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59" w:rsidRPr="00DA551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DA551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АДМИНИСТРАЦИЯ ПОЛОВИНСКОГО СЕЛЬСОВЕТА </w:t>
      </w:r>
    </w:p>
    <w:p w:rsidR="00AF7659" w:rsidRPr="00DA551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DA551D">
        <w:rPr>
          <w:rFonts w:ascii="Times New Roman" w:eastAsia="Times New Roman" w:hAnsi="Times New Roman"/>
          <w:bCs/>
          <w:color w:val="000000"/>
          <w:sz w:val="28"/>
          <w:szCs w:val="28"/>
        </w:rPr>
        <w:t>КРАСНОЗЕРСКОГО РАЙОНА НОВОСИБИРСКОЙ ОБЛАСТИ</w:t>
      </w:r>
    </w:p>
    <w:p w:rsidR="00AF7659" w:rsidRPr="00DA551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AF7659" w:rsidRPr="00DA551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DA551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ПОСТАНОВЛЕНИЕ </w:t>
      </w:r>
    </w:p>
    <w:p w:rsidR="00AF7659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AF7659" w:rsidRPr="004E5968" w:rsidRDefault="00AF7659" w:rsidP="00AF7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От 17.07. 2018</w:t>
      </w:r>
      <w:r w:rsidRPr="004E5968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         с. Половинное</w:t>
      </w:r>
      <w:r w:rsidRPr="004E5968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                                          №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89</w:t>
      </w:r>
    </w:p>
    <w:p w:rsidR="00AF7659" w:rsidRDefault="00AF7659" w:rsidP="00AF7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>О Координационном совете в сфере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>профилактики правонарушений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Во исполнение федеральных законов  от 06.10.2003 №131-ФЗ «Об общих принципах организации местного самоуправления в Российской Федерации», от 23.06.2016 № 182-ФЗ «Об основах системы профилактики правонарушений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Устава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области, 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ПОСТАНОВЛЯЕТ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1. Создать Координационный совет в сфере профилактики правонарушений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и утвердить его состав (приложение № 1).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2. Утвердить Положение о Координационном совете в сфере профилактики правонарушений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(приложение № 2).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Опубликовать настоящее Постановление в периодическом печатном издании "Бюллетень органов местного самоуправления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Половинсокго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в сети "Интернет"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 </w:t>
      </w:r>
    </w:p>
    <w:p w:rsidR="00AF7659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Pr="004405DD" w:rsidRDefault="00AF7659" w:rsidP="00AF76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Default="00AF7659" w:rsidP="00AF7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</w:p>
    <w:p w:rsidR="00AF7659" w:rsidRDefault="00AF7659" w:rsidP="00AF7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Краснозерского района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   А.М.Юрченко               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                   </w:t>
      </w: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Pr="00DA551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 w:rsidRPr="00DA551D">
        <w:rPr>
          <w:rFonts w:ascii="Times New Roman" w:eastAsia="Times New Roman" w:hAnsi="Times New Roman"/>
          <w:color w:val="000000"/>
          <w:sz w:val="20"/>
          <w:szCs w:val="20"/>
        </w:rPr>
        <w:t>Г.И.Ковалёва</w:t>
      </w:r>
    </w:p>
    <w:p w:rsidR="00AF7659" w:rsidRPr="00DA551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 w:rsidRPr="00DA551D">
        <w:rPr>
          <w:rFonts w:ascii="Times New Roman" w:eastAsia="Times New Roman" w:hAnsi="Times New Roman"/>
          <w:color w:val="000000"/>
          <w:sz w:val="20"/>
          <w:szCs w:val="20"/>
        </w:rPr>
        <w:t>69-561</w:t>
      </w:r>
    </w:p>
    <w:p w:rsidR="00AF7659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F7659" w:rsidRPr="0060656B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Приложение №1 </w:t>
      </w:r>
    </w:p>
    <w:p w:rsidR="00AF7659" w:rsidRPr="0060656B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>к постановлению</w:t>
      </w:r>
    </w:p>
    <w:p w:rsidR="00AF7659" w:rsidRPr="0060656B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60656B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 w:rsidRPr="0060656B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</w:p>
    <w:p w:rsidR="00AF7659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Краснозерского</w:t>
      </w:r>
      <w:r w:rsidRPr="0060656B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</w:t>
      </w:r>
    </w:p>
    <w:p w:rsidR="00AF7659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60656B">
        <w:rPr>
          <w:rFonts w:ascii="Times New Roman" w:eastAsia="Times New Roman" w:hAnsi="Times New Roman"/>
          <w:color w:val="000000"/>
          <w:sz w:val="28"/>
          <w:szCs w:val="28"/>
        </w:rPr>
        <w:t>Новосибирской области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 "17"07 2018г. №89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Состав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Координационного совета в сфере профилактики правонарушений на территории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5953"/>
      </w:tblGrid>
      <w:tr w:rsidR="00AF7659" w:rsidRPr="004405DD" w:rsidTr="00551D41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Координационного совета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Юрченко А.М. - г</w:t>
            </w: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лава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Половинского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AF7659" w:rsidRPr="004405DD" w:rsidTr="00551D41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председателя Координационного совета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Ковалёва Г.И. – Специалист 1 разряда администрации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Половинского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AF7659" w:rsidRPr="004405DD" w:rsidTr="00551D41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Секретарь Координационного совета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Дронова Е.А. - </w:t>
            </w: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специалист 1 разряда администрации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Половинского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AF7659" w:rsidRPr="004405DD" w:rsidTr="00551D41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F7659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Члены Координационного совета: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AF7659" w:rsidRPr="004405DD" w:rsidTr="00551D41">
        <w:trPr>
          <w:trHeight w:val="465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Попов В.М. - д</w:t>
            </w: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епутат совета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депутатов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Половинского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 (по согласованию)</w:t>
            </w:r>
          </w:p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AF7659" w:rsidRPr="004405DD" w:rsidTr="00551D41">
        <w:trPr>
          <w:trHeight w:val="112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659" w:rsidRPr="004405DD" w:rsidRDefault="00AF7659" w:rsidP="0055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Ляшенко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В.И. - д</w:t>
            </w:r>
            <w:r w:rsidRPr="004405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епутат совета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депутатов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Половинского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 (по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счогласованию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left="495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bCs/>
          <w:color w:val="000000"/>
          <w:sz w:val="28"/>
          <w:szCs w:val="28"/>
        </w:rPr>
        <w:t>Приложение №2 к постановлению</w:t>
      </w:r>
    </w:p>
    <w:p w:rsidR="00AF7659" w:rsidRPr="007D3058" w:rsidRDefault="00AF7659" w:rsidP="00AF76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 w:rsidRPr="007D305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</w:p>
    <w:p w:rsidR="00AF7659" w:rsidRDefault="00AF7659" w:rsidP="00AF76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Краснозерского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 "17"07 2018г. №89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Положение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о Координационном совете в сфере профилактики правонарушений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1. Общие положения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1.1.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Координационный совет в сфере профилактики правонарушений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– Координационный совет) является координационным органом в сфере профилактики правонарушений и создается в целях снижения уровня преступности, профилактики правонарушений и преступлений, профилактики терроризма, недопущения проявлений экстремизма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муниципальное образование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), борьбы с пьянством, алкоголизмом, наркоманией, безнадзорностью, беспризорностью несовершеннолетних, социальную</w:t>
      </w:r>
      <w:proofErr w:type="gram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адаптацию, правового просвещения и информирования, социальной адаптации лиц, находящихся в трудной жизненной ситуации, </w:t>
      </w:r>
      <w:proofErr w:type="spell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ресоциализации</w:t>
      </w:r>
      <w:proofErr w:type="spell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лиц, отбывших наказание в виде лишения свободы и (или) подвергнутых иным мерам уголовно-правого характера, социальной реабилитации лиц, находящихся в трудной жизненной ситуации, в том числе потребляющих наркотические средства и психотропные вещества в немедицинских целях, оказания помощи лицам, пострадавшим от правонарушений или подверженным риску стать таковыми.</w:t>
      </w:r>
      <w:proofErr w:type="gramEnd"/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1.2. Координационный совет осуществляет свою деятельность во взаимодействии с федеральными органами исполнительной власти, органами местного самоуправления, правоохранительными органами, организациями, предприятиями, учреждениями всех форм собственности, политическими партиями и движениями, общественными организациями, ассоциациями, фондами и гражданами.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1.3.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В своей работе Координационный совет руководствуется Конституцией Российской Федерации, федеральными конституционными законами, Федеральным законом от 23.06.2016 №182-ФЗ «Об основах системы профилактики правонарушений в Российской Федерации», другими федеральными законами, а также принятыми в соответствии с ними нормативными правовыми актами Президента Российской Федерации, Правительства Российской Федерации, федеральных органов исполнительной власти, законами и другими нормативными правовыми 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актами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, муниципальными правовыми актами и</w:t>
      </w:r>
      <w:proofErr w:type="gram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настоящим Положением.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2. Основные направления деятельности Координационного совета.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2.1. Основными направлениями деятельности Координационного совета являются: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1) защита личности, общества и государства от противоправных посягательств;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2) предупреждение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3) развитие системы профилактического учета лиц, склонных к совершению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4) организация охраны общественного порядка, в том числе при проведении спортивных, зрелищных и иных массовых мероприятий;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5) организация общественной безопасности, в том числе безопасности дорожного движения и транспортной безопасности;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6) противодействие незаконной миграции;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7) предупреждение безнадзорности, беспризорности, правонарушений и антиобщественных действий несовершеннолетних;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8) противодействие терроризму и экстремистской деятельности, 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9) противодействие незаконному обороту наркотических средств, психотропных веществ и их </w:t>
      </w:r>
      <w:proofErr w:type="spell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прекурсоров</w:t>
      </w:r>
      <w:proofErr w:type="spell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10) обеспечение защиты и охраны частной, государственной, муниципальной и иных форм собственности;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11) обеспечение экономической безопасности;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12) противодействие коррупции, выявление и устранение причин и условий ее возникновения;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13) обеспечение экологической безопасности, охрана окружающей среды;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14) обеспечение пожарной безопасности;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15) предупреждение, ликвидация и (или) минимизация последствий чрезвычайных ситуаций природного и техногенного характера;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16) повышение уровня правовой грамотности и развитие правосознания граждан.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2.2. Координационный совет с целью выполнения возложенных на него задач осуществляет следующие функции: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рассматривает в пределах своей компетенции вопросы в сфере профилактики правонарушений и вносит предложения в соответствующие государственные органы, органы местного самоуправления;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осуществляет мониторинг состояния общественного порядка и процессов, влияющих на его изменение, на территории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муниципального образования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определяет приоритетные направления, цели и задачи профилактики правонарушений с учетом складывающейся криминологической ситуации 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муниципальном образовании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осуществляет планирование в сфере профилактики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способствует установлению постоянного взаимодействия общественности, государственных органов и органов местного самоуправления по вопросам охраны общественного порядка и профилактики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принимает участие в пропаганде правовых знаний среди населения с привлечением сотрудников правоохранительных органов;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содействует правоохранительным органам, органам местного самоуправления в работе по выявлению лиц, ведущих антиобщественный образ жизни, проводит с ними воспитательную работу;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- оказывает помощь органам местного самоуправления и общественным организациям в борьбе с пьянством и алкоголизмом, участвует в проведении мероприятий, связанных с антиалкогольной пропагандой,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контролем за</w:t>
      </w:r>
      <w:proofErr w:type="gram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соблюдением правил торговли спиртными напитками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муниципального образования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оказывает содействие уполномоченным органам в проведении индивидуальной воспитательной работы с правонарушителями, установлению над ними шефства</w:t>
      </w:r>
      <w:r w:rsidRPr="007D3058">
        <w:rPr>
          <w:rFonts w:ascii="Times New Roman" w:eastAsia="Times New Roman" w:hAnsi="Times New Roman"/>
          <w:color w:val="FF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представителями трудовых коллективов и местными жителями. Организует обсуждение поведения лиц, нарушающих общественный порядок и совершающих другие антиобщественные поступки на заседаниях Координационного совета по профилактике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содействует государственным органам и общественным организациям в работе по борьбе с детской безнадзорностью и беспризорностью, правонарушениями несовершеннолетних, воспитанию детей и подростков, обсуждает поведение родителей, оказывающих отрицательное воспитательное воздействие на детей, в необходимых случаях ставит вопрос перед соответствующими государственными и общественными организациями о привлечении таких родителей к установленной ответственности;</w:t>
      </w:r>
      <w:proofErr w:type="gramEnd"/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рассматривает конкретные материалы в отношении лиц, нарушающих общественный порядок;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- осуществляет </w:t>
      </w:r>
      <w:proofErr w:type="gramStart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выполнением решений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взаимодействует со средствами массовой информации и населением.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взаимодействует с местным религиозными обществами в целях недопущения проявления религиозного экстремизма.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2.3. Координационный совет в пределах своей компетенции имеет право: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запрашивать у органов исполнительной власти, органов местного самоуправления, организаций и общественных объединений материалы и информацию, необходимые для работы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заслушивать на своих заседаниях представителей органов исполнительной власти, органов местного самоуправления, организаций и общественных объединений;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привлекать для участия в своей работе представителей органов исполнительной власти области, органов местного самоуправления, организаций и общественных объединений (по согласованию);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создавать рабочие группы профилактики по отдельным направлениям деятельности или для решения конкретной проблемы в сфере профилактики правонарушений;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- вносить в установленном порядке главе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предложения по вопросам, требующим его решения.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3. Состав Координационного совета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3.1.  Состав Координационного совета утверждается постановлением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В состав Координационного совета помимо представителей органов местного самоуправления могут быть включены представители правоохранительных органов (участковые уполномоченные полиции), добровольной народной дружины, организаций и общественных объединений, духовенства, органов социальной защиты, сферы образования и культуры, а также 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активная часть граждан поселения.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3.2. Координационный совет состоит из председателя, заместителя председателя, секретаря и членов Координационного совета.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3.3. Председателем Координационного совета является</w:t>
      </w:r>
      <w:r w:rsidRPr="007D3058">
        <w:rPr>
          <w:rFonts w:ascii="Times New Roman" w:eastAsia="Times New Roman" w:hAnsi="Times New Roman"/>
          <w:color w:val="FF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Половинского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, который руководит деятельностью Координационного совета и несет ответственность за выполнение возложенных на него задач.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 Организация работы Координационного совета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4.1. Координационный совет рассматривает вопросы, отнесенные к его компетенции, на своих заседаниях, которые проводятся по мере необходимости, но не реже одного раза в квартал. В заседаниях Координационного совета могут участвовать представители государственных органов и общественных организаций, не входящие в его состав.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4.2. Координационный совет осуществляет свою деятельность в соответствии с планом, принимаемым на заседании и утверждаемым председателем Координационного совета. Составление и утверждение плана работы Координационного совета осуществляется ежегодно в течение четвертого квартала года.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4.3. Заседание Координационного совета считается правомочным, если на нем присутствует не менее половины его членов.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4.4. Подготовка материалов к заседанию Координационного совета осуществляется органами исполнительной власти, к сфере ведения которых 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относятся вопросы, включенные в повестку дня заседания. Материалы должны быть представлены в Координационный совет не позднее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7 дней до даты проведения заседания.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4.5. Решения Координационного совета принимаются простым большинством голосов присутствующих на заседании членов Координационного совета. В случае равенства голосов решающим является голос председателя Координационного совета.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4.6. Решения Координационного совета оформляются в виде протоколов, которые подписываются председателем Координационного совета или его заместителем, председательствующим на заседании.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5. Полномочия членов Координационного совета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5.1. Полномочия председателя Координационного совета: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осуществляет общее руководство работой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осуществляет прием граждан по вопросам деятельности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рассматривает сигналы граждан и материалы членов Координационного совета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 фактах правонарушений и их предложения по устранению недостат</w:t>
      </w: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ков в индивидуально-профилактической работе;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Pr="007D3058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дает указание о разработке плана работы Координационного</w:t>
      </w:r>
      <w:r w:rsidRPr="007D3058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совета, утверждает его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и контролирует его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</w:t>
      </w: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выполнение;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Pr="007D3058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организует проверку и заслушивание на заседаниях Координационного</w:t>
      </w:r>
      <w:r w:rsidRPr="007D3058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совета</w:t>
      </w:r>
      <w:r w:rsidRPr="007D305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отчеты о</w:t>
      </w:r>
      <w:r w:rsidRPr="007D3058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работе руководителей рабочих групп Координационного совета и их членов.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5.2.</w:t>
      </w:r>
      <w:r w:rsidRPr="007D3058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Полномочия заместителя председателя Координационного совета: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Pr="007D3058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непосредственно осуществляет руководство активом общественно</w:t>
      </w:r>
      <w:r w:rsidRPr="004405DD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сти по обеспечению правопорядка;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- проводит индивидуально-</w:t>
      </w: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профилактическую работу с лицами, склонными к правонарушениям, анализирует состояние этой работы, принимает меры по устранению недостатков;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составляет план</w:t>
      </w:r>
      <w:r w:rsidRPr="007D3058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работы Координационного</w:t>
      </w:r>
      <w:r w:rsidRPr="007D3058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  </w:t>
      </w:r>
      <w:r w:rsidRPr="007D3058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</w:t>
      </w:r>
      <w:r w:rsidRPr="007D3058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осуществляет </w:t>
      </w:r>
      <w:proofErr w:type="gramStart"/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контроль за</w:t>
      </w:r>
      <w:proofErr w:type="gramEnd"/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подготовкой материалов о заслушивании правонарушителей на заседаниях Координационного совета.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  </w:t>
      </w:r>
      <w:r w:rsidRPr="007D3058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5.3. Полномочия секретаря Координационного совета:</w:t>
      </w:r>
    </w:p>
    <w:p w:rsidR="00AF7659" w:rsidRPr="004405DD" w:rsidRDefault="00AF7659" w:rsidP="00AF7659">
      <w:pPr>
        <w:shd w:val="clear" w:color="auto" w:fill="FFFFFF"/>
        <w:spacing w:before="5"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оказывает содействие в приеме граждан председателем Координационного совета;</w:t>
      </w:r>
    </w:p>
    <w:p w:rsidR="00AF7659" w:rsidRPr="004405DD" w:rsidRDefault="00AF7659" w:rsidP="00AF7659">
      <w:pPr>
        <w:shd w:val="clear" w:color="auto" w:fill="FFFFFF"/>
        <w:spacing w:before="5" w:after="0" w:line="240" w:lineRule="auto"/>
        <w:ind w:right="-82"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готовит материалы о заслушивании</w:t>
      </w:r>
      <w:r w:rsidRPr="007D3058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 </w:t>
      </w:r>
      <w:r w:rsidRPr="004405DD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правонарушителей на заседаниях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оформляет протоколы заседаний Координационного совета;</w:t>
      </w:r>
    </w:p>
    <w:p w:rsidR="00AF7659" w:rsidRPr="004405DD" w:rsidRDefault="00AF7659" w:rsidP="00AF76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05DD">
        <w:rPr>
          <w:rFonts w:ascii="Times New Roman" w:eastAsia="Times New Roman" w:hAnsi="Times New Roman"/>
          <w:color w:val="000000"/>
          <w:sz w:val="28"/>
          <w:szCs w:val="28"/>
        </w:rPr>
        <w:t>- ведет делопроизводство Координационного совета.</w:t>
      </w:r>
    </w:p>
    <w:p w:rsidR="00AF7659" w:rsidRPr="007D3058" w:rsidRDefault="00AF7659" w:rsidP="00AF765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70BED" w:rsidRDefault="00770BED"/>
    <w:sectPr w:rsidR="00770BED" w:rsidSect="0079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659"/>
    <w:rsid w:val="00770BED"/>
    <w:rsid w:val="00AF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2127</Words>
  <Characters>12124</Characters>
  <Application>Microsoft Office Word</Application>
  <DocSecurity>0</DocSecurity>
  <Lines>101</Lines>
  <Paragraphs>28</Paragraphs>
  <ScaleCrop>false</ScaleCrop>
  <Company>Microsoft</Company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2018-07-19T05:34:00Z</dcterms:created>
  <dcterms:modified xsi:type="dcterms:W3CDTF">2018-07-19T05:35:00Z</dcterms:modified>
</cp:coreProperties>
</file>