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F9" w:rsidRDefault="002606F9" w:rsidP="002606F9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Pr="00C5551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606F9" w:rsidRDefault="002606F9" w:rsidP="002606F9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2606F9" w:rsidRDefault="002606F9" w:rsidP="002606F9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№44 от 02.09.2019 год</w:t>
      </w:r>
    </w:p>
    <w:p w:rsidR="005819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Контрафакт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будет уничтожен</w:t>
      </w:r>
    </w:p>
    <w:p w:rsidR="00E171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1F8" w:rsidRPr="00915FE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 w:cs="Times New Roman"/>
          <w:sz w:val="24"/>
          <w:szCs w:val="24"/>
        </w:rPr>
        <w:t>Прокуратурой Краснозёрского района совместно с МО МВД «</w:t>
      </w:r>
      <w:proofErr w:type="spellStart"/>
      <w:r w:rsidRPr="00915FE8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915FE8">
        <w:rPr>
          <w:rFonts w:ascii="Times New Roman" w:hAnsi="Times New Roman" w:cs="Times New Roman"/>
          <w:sz w:val="24"/>
          <w:szCs w:val="24"/>
        </w:rPr>
        <w:t xml:space="preserve">»  проведена проверка соблюдения индивидуальными предпринимателями требований </w:t>
      </w:r>
      <w:r w:rsidRPr="00915FE8">
        <w:rPr>
          <w:rFonts w:ascii="Times New Roman" w:hAnsi="Times New Roman"/>
          <w:sz w:val="24"/>
          <w:szCs w:val="24"/>
        </w:rPr>
        <w:t>о защите прав интеллектуальной собственности, о защите прав потребителей на безопасность товаров при продаже населению детской и подростковой одежды и игрушек.</w:t>
      </w:r>
    </w:p>
    <w:p w:rsidR="00E171F8" w:rsidRPr="00915FE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>В ходе проверки в двух магазинах рабочего поселка Краснозёрское были выявлены факты продажи населению толстовок с изображением товарного знака итальянской фирмы «ЖИВАНШИ» и кукол «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L</w:t>
      </w:r>
      <w:r w:rsidR="008729B7" w:rsidRPr="00915FE8">
        <w:rPr>
          <w:rFonts w:ascii="Times New Roman" w:hAnsi="Times New Roman"/>
          <w:sz w:val="24"/>
          <w:szCs w:val="24"/>
        </w:rPr>
        <w:t>.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O</w:t>
      </w:r>
      <w:r w:rsidR="008729B7" w:rsidRPr="00915FE8">
        <w:rPr>
          <w:rFonts w:ascii="Times New Roman" w:hAnsi="Times New Roman"/>
          <w:sz w:val="24"/>
          <w:szCs w:val="24"/>
        </w:rPr>
        <w:t>.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L</w:t>
      </w:r>
      <w:r w:rsidR="008729B7" w:rsidRPr="00915FE8">
        <w:rPr>
          <w:rFonts w:ascii="Times New Roman" w:hAnsi="Times New Roman"/>
          <w:sz w:val="24"/>
          <w:szCs w:val="24"/>
        </w:rPr>
        <w:t xml:space="preserve"> 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SURPRISE</w:t>
      </w:r>
      <w:r w:rsidR="008729B7" w:rsidRPr="00915FE8">
        <w:rPr>
          <w:rFonts w:ascii="Times New Roman" w:hAnsi="Times New Roman"/>
          <w:sz w:val="24"/>
          <w:szCs w:val="24"/>
        </w:rPr>
        <w:t>» в отсутствие соглашения об использовании товарных знаков с иностранными производителями.</w:t>
      </w:r>
    </w:p>
    <w:p w:rsidR="008729B7" w:rsidRPr="00915FE8" w:rsidRDefault="008729B7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>Кроме того на указанный товар у продавцов отсутствовали документы, подтверждающие их происхождение и безопасность использования для детей.</w:t>
      </w:r>
      <w:r w:rsidR="00915FE8" w:rsidRPr="00915FE8">
        <w:rPr>
          <w:rFonts w:ascii="Times New Roman" w:hAnsi="Times New Roman"/>
          <w:sz w:val="24"/>
          <w:szCs w:val="24"/>
        </w:rPr>
        <w:t xml:space="preserve"> Стоит отметить очень низкое качество реализуемого товара при весьма не соответствующих ценах на него.</w:t>
      </w:r>
    </w:p>
    <w:p w:rsidR="008729B7" w:rsidRPr="00915FE8" w:rsidRDefault="008729B7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 xml:space="preserve">Ввиду выявленных нарушений прокурором района в отношении индивидуальных предпринимателей возбуждены дела об административном </w:t>
      </w:r>
      <w:r w:rsidR="00915FE8" w:rsidRPr="00915FE8">
        <w:rPr>
          <w:rFonts w:ascii="Times New Roman" w:hAnsi="Times New Roman"/>
          <w:sz w:val="24"/>
          <w:szCs w:val="24"/>
        </w:rPr>
        <w:t>правонарушении</w:t>
      </w:r>
      <w:r w:rsidRPr="00915FE8">
        <w:rPr>
          <w:rFonts w:ascii="Times New Roman" w:hAnsi="Times New Roman"/>
          <w:sz w:val="24"/>
          <w:szCs w:val="24"/>
        </w:rPr>
        <w:t xml:space="preserve">, по результатам рассмотрения которых Арбитражный суд Новосибирской области принял решение о конфискации </w:t>
      </w:r>
      <w:r w:rsidR="00915FE8" w:rsidRPr="00915FE8">
        <w:rPr>
          <w:rFonts w:ascii="Times New Roman" w:hAnsi="Times New Roman"/>
          <w:sz w:val="24"/>
          <w:szCs w:val="24"/>
        </w:rPr>
        <w:t>и уничтожении указанного товара, а также привлечении предпринимателей к ответственности в виде штрафов на 25 и 50 тыс</w:t>
      </w:r>
      <w:proofErr w:type="gramStart"/>
      <w:r w:rsidR="00915FE8" w:rsidRPr="00915FE8">
        <w:rPr>
          <w:rFonts w:ascii="Times New Roman" w:hAnsi="Times New Roman"/>
          <w:sz w:val="24"/>
          <w:szCs w:val="24"/>
        </w:rPr>
        <w:t>.р</w:t>
      </w:r>
      <w:proofErr w:type="gramEnd"/>
      <w:r w:rsidR="00915FE8" w:rsidRPr="00915FE8">
        <w:rPr>
          <w:rFonts w:ascii="Times New Roman" w:hAnsi="Times New Roman"/>
          <w:sz w:val="24"/>
          <w:szCs w:val="24"/>
        </w:rPr>
        <w:t>уб.</w:t>
      </w:r>
    </w:p>
    <w:p w:rsidR="00E171F8" w:rsidRPr="005819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690018" w:rsidRPr="001E2DA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9001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DA">
        <w:rPr>
          <w:rFonts w:ascii="Times New Roman" w:hAnsi="Times New Roman" w:cs="Times New Roman"/>
          <w:b/>
          <w:sz w:val="24"/>
          <w:szCs w:val="24"/>
        </w:rPr>
        <w:t>Проверка пожарной безопасности муниципальных образований</w:t>
      </w: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24E55"/>
          <w:sz w:val="24"/>
          <w:szCs w:val="24"/>
        </w:rPr>
      </w:pPr>
      <w:r w:rsidRPr="00A74EDA">
        <w:rPr>
          <w:rFonts w:ascii="Times New Roman" w:hAnsi="Times New Roman" w:cs="Times New Roman"/>
          <w:i/>
          <w:iCs/>
          <w:color w:val="424E55"/>
          <w:sz w:val="24"/>
          <w:szCs w:val="24"/>
        </w:rPr>
        <w:t>    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>Прокуратурой Краснозерского района в истекшем периоде 2019 года совместно со специалистом МЧС проводилась проверка исполнения органами местного самоуправления Краснозерского района требований законодательства о пожарной безопасности.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администрациям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Садовского,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за счет средств областного бюджета поставлена пожарная техника.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color w:val="000000"/>
          <w:sz w:val="24"/>
          <w:szCs w:val="24"/>
        </w:rPr>
        <w:t>Вместе с тем, п</w:t>
      </w:r>
      <w:r w:rsidRPr="00A74EDA">
        <w:rPr>
          <w:rFonts w:ascii="Times New Roman" w:hAnsi="Times New Roman" w:cs="Times New Roman"/>
          <w:sz w:val="24"/>
          <w:szCs w:val="24"/>
        </w:rPr>
        <w:t xml:space="preserve">ожарные автомобили администрациями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Садовского сельсоветов по прямому назначению фактически не используются, находятся в неисправном состоянии, хранятся на улице, не обслуживаются.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Комбинированная пожарная установка МС-2Ц администрации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сельсовета находится в исправном состоянии, однако по прямому назначению фактически не используется в связи с тем, что транспортное средство необходимое для передвижения данной установки в администрации сельсовета отсутствует.</w:t>
      </w:r>
    </w:p>
    <w:p w:rsidR="00A74EDA" w:rsidRPr="00A74EDA" w:rsidRDefault="00A74EDA" w:rsidP="00A74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Администрациями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пожарная техника не зарегистрирована в установленном законом порядке.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Кроме этого, в нарушение п. 2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424, администрацией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сельсовета в реестр муниципального имущества сведения о пожарной технике не внесены. 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 на территориях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Веселовского,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Кайгородского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Майского,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Мохнатологовского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Октябрьского,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Половинского,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Светловского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отсутствуют системы звуковой сигнализации для оповещения людей при пожаре.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По выявленным нарушениям в отношении глав вышеуказанных муниципальных образований возбуждены дела об административных правонарушениях, предусмотренных </w:t>
      </w:r>
      <w:proofErr w:type="gramStart"/>
      <w:r w:rsidRPr="00A74E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4EDA">
        <w:rPr>
          <w:rFonts w:ascii="Times New Roman" w:hAnsi="Times New Roman" w:cs="Times New Roman"/>
          <w:sz w:val="24"/>
          <w:szCs w:val="24"/>
        </w:rPr>
        <w:t xml:space="preserve">.1 ст. 20.4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РФ, а также внесены представления об устранении допущенных нарушений. </w:t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>Помощник прокурора района</w:t>
      </w:r>
      <w:r>
        <w:t xml:space="preserve">                                                                                 </w:t>
      </w:r>
      <w:r w:rsidRPr="00A74EDA">
        <w:t xml:space="preserve"> С.П. Мельниченко</w:t>
      </w:r>
    </w:p>
    <w:p w:rsidR="00A74EDA" w:rsidRPr="00E00304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74EDA">
        <w:tab/>
      </w:r>
      <w:r w:rsidRPr="00A74EDA">
        <w:tab/>
        <w:t xml:space="preserve">        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соблюдения прав работника в сфере бытового обслуживания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 xml:space="preserve">Прокуратурой Краснозёрского района по обращению </w:t>
      </w:r>
      <w:r w:rsidR="00C3011C">
        <w:rPr>
          <w:rFonts w:ascii="Times New Roman" w:hAnsi="Times New Roman" w:cs="Times New Roman"/>
          <w:sz w:val="24"/>
          <w:szCs w:val="24"/>
        </w:rPr>
        <w:t>гражданина, ранее работавшего банщиком,</w:t>
      </w:r>
      <w:r w:rsidRPr="006A4666">
        <w:rPr>
          <w:rFonts w:ascii="Times New Roman" w:hAnsi="Times New Roman" w:cs="Times New Roman"/>
          <w:sz w:val="24"/>
          <w:szCs w:val="24"/>
        </w:rPr>
        <w:t xml:space="preserve"> проведена проверка соблюдения </w:t>
      </w:r>
      <w:r w:rsidR="00C3011C" w:rsidRPr="006A4666">
        <w:rPr>
          <w:rFonts w:ascii="Times New Roman" w:hAnsi="Times New Roman" w:cs="Times New Roman"/>
          <w:sz w:val="24"/>
          <w:szCs w:val="24"/>
        </w:rPr>
        <w:t xml:space="preserve">трудового законодательства </w:t>
      </w:r>
      <w:r w:rsidRPr="006A4666">
        <w:rPr>
          <w:rFonts w:ascii="Times New Roman" w:hAnsi="Times New Roman" w:cs="Times New Roman"/>
          <w:sz w:val="24"/>
          <w:szCs w:val="24"/>
        </w:rPr>
        <w:t xml:space="preserve">предприятием,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оказывающем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3011C">
        <w:rPr>
          <w:rFonts w:ascii="Times New Roman" w:hAnsi="Times New Roman" w:cs="Times New Roman"/>
          <w:sz w:val="24"/>
          <w:szCs w:val="24"/>
        </w:rPr>
        <w:t>бытового обслуживания населению</w:t>
      </w:r>
      <w:r w:rsidRPr="006A4666">
        <w:rPr>
          <w:rFonts w:ascii="Times New Roman" w:hAnsi="Times New Roman" w:cs="Times New Roman"/>
          <w:sz w:val="24"/>
          <w:szCs w:val="24"/>
        </w:rPr>
        <w:t>.</w:t>
      </w: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>В ходе проверки выявлены нарушения при заключении срочного трудового договора</w:t>
      </w:r>
      <w:r w:rsidR="00C3011C">
        <w:rPr>
          <w:rFonts w:ascii="Times New Roman" w:hAnsi="Times New Roman" w:cs="Times New Roman"/>
          <w:sz w:val="24"/>
          <w:szCs w:val="24"/>
        </w:rPr>
        <w:t xml:space="preserve"> с работником</w:t>
      </w:r>
      <w:r w:rsidRPr="006A4666">
        <w:rPr>
          <w:rFonts w:ascii="Times New Roman" w:hAnsi="Times New Roman" w:cs="Times New Roman"/>
          <w:sz w:val="24"/>
          <w:szCs w:val="24"/>
        </w:rPr>
        <w:t xml:space="preserve">, нарушения сроков выплаты заработной платы и окончательного расчета, факты допуска работника к обслуживанию населения в отсутствие пройденного предварительного </w:t>
      </w:r>
      <w:r w:rsidR="00C3011C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6A4666">
        <w:rPr>
          <w:rFonts w:ascii="Times New Roman" w:hAnsi="Times New Roman" w:cs="Times New Roman"/>
          <w:sz w:val="24"/>
          <w:szCs w:val="24"/>
        </w:rPr>
        <w:t>осмотра при не</w:t>
      </w:r>
      <w:r w:rsidR="00C3011C">
        <w:rPr>
          <w:rFonts w:ascii="Times New Roman" w:hAnsi="Times New Roman" w:cs="Times New Roman"/>
          <w:sz w:val="24"/>
          <w:szCs w:val="24"/>
        </w:rPr>
        <w:t xml:space="preserve"> </w:t>
      </w:r>
      <w:r w:rsidRPr="006A4666">
        <w:rPr>
          <w:rFonts w:ascii="Times New Roman" w:hAnsi="Times New Roman" w:cs="Times New Roman"/>
          <w:sz w:val="24"/>
          <w:szCs w:val="24"/>
        </w:rPr>
        <w:t>обеспечении его необходимой спецодеждой.</w:t>
      </w:r>
    </w:p>
    <w:p w:rsidR="00C3011C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>По выявлен</w:t>
      </w:r>
      <w:r w:rsidR="00C3011C">
        <w:rPr>
          <w:rFonts w:ascii="Times New Roman" w:hAnsi="Times New Roman" w:cs="Times New Roman"/>
          <w:sz w:val="24"/>
          <w:szCs w:val="24"/>
        </w:rPr>
        <w:t xml:space="preserve">ным фактам прокурором района в </w:t>
      </w:r>
      <w:r w:rsidRPr="006A4666">
        <w:rPr>
          <w:rFonts w:ascii="Times New Roman" w:hAnsi="Times New Roman" w:cs="Times New Roman"/>
          <w:sz w:val="24"/>
          <w:szCs w:val="24"/>
        </w:rPr>
        <w:t xml:space="preserve">отношении директора предприятия возбуждены дела об административных правонарушениях, по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рассмотрения которых </w:t>
      </w:r>
      <w:r w:rsidR="00C3011C">
        <w:rPr>
          <w:rFonts w:ascii="Times New Roman" w:hAnsi="Times New Roman" w:cs="Times New Roman"/>
          <w:sz w:val="24"/>
          <w:szCs w:val="24"/>
        </w:rPr>
        <w:t>Г</w:t>
      </w:r>
      <w:r w:rsidRPr="006A4666">
        <w:rPr>
          <w:rFonts w:ascii="Times New Roman" w:hAnsi="Times New Roman" w:cs="Times New Roman"/>
          <w:sz w:val="24"/>
          <w:szCs w:val="24"/>
        </w:rPr>
        <w:t>осударственной инспекцией труда Новосибирской области указанному</w:t>
      </w:r>
      <w:r w:rsidR="00C3011C">
        <w:rPr>
          <w:rFonts w:ascii="Times New Roman" w:hAnsi="Times New Roman" w:cs="Times New Roman"/>
          <w:sz w:val="24"/>
          <w:szCs w:val="24"/>
        </w:rPr>
        <w:t xml:space="preserve"> должностному</w:t>
      </w:r>
      <w:r w:rsidRPr="006A4666">
        <w:rPr>
          <w:rFonts w:ascii="Times New Roman" w:hAnsi="Times New Roman" w:cs="Times New Roman"/>
          <w:sz w:val="24"/>
          <w:szCs w:val="24"/>
        </w:rPr>
        <w:t xml:space="preserve"> лицу назначены штрафы на общую сумму 26 тысяч рублей. </w:t>
      </w: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прокурора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обратившемуся бывшему работнику предприятия произвели расчет и выплатили компенсацию за нарушение сроков выплаты заработной платы и окончательного расчета.</w:t>
      </w:r>
    </w:p>
    <w:p w:rsidR="006A4666" w:rsidRDefault="006A4666" w:rsidP="006A46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666" w:rsidRPr="001E2DA8" w:rsidRDefault="006A4666" w:rsidP="006A46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8A3" w:rsidRDefault="009078A3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Запрет ипотечных займов</w:t>
      </w:r>
    </w:p>
    <w:p w:rsidR="009078A3" w:rsidRPr="009078A3" w:rsidRDefault="009078A3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8A3" w:rsidRPr="009078A3" w:rsidRDefault="009078A3" w:rsidP="007F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В соответствии с принятым Федеральным законом от 02.08.2019 № 271-ФЗ «О внесении изменений в отдельные законодательные акты Российской Федерации» с 1 ноября 2019 года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организации не смогут выдавать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физлицу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средства для личных, а не предпринимательских целей. Речь идет о займах, обязательства по которым обеспечены залогом, например: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-жилого помещения заемщика;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-доли в праве на общее имущество участника долевой собственности жилого помещения заемщика;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-права требования участника долевого строительства в отношении жилого помещения заемщика.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Запрет не коснется тех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организаций, учредителем, акционером или участником которых выступает Российская Федерация, ее субъект или муниципальное образование.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Сейчас таких ограничений на выдачу МФО ипотечных займов нет.</w:t>
      </w:r>
    </w:p>
    <w:p w:rsidR="00460A66" w:rsidRPr="001E2DA8" w:rsidRDefault="00460A66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63" w:rsidRPr="001E2DA8" w:rsidRDefault="005B4D63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5B4D63" w:rsidRPr="001E2DA8" w:rsidRDefault="005B4D63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8A3" w:rsidRPr="009078A3" w:rsidRDefault="009078A3" w:rsidP="007F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 xml:space="preserve">Перевод </w:t>
      </w:r>
      <w:proofErr w:type="spellStart"/>
      <w:r w:rsidRPr="009078A3">
        <w:rPr>
          <w:rFonts w:ascii="Times New Roman" w:hAnsi="Times New Roman" w:cs="Times New Roman"/>
          <w:b/>
          <w:sz w:val="24"/>
          <w:szCs w:val="24"/>
        </w:rPr>
        <w:t>зарплатного</w:t>
      </w:r>
      <w:proofErr w:type="spellEnd"/>
      <w:r w:rsidRPr="009078A3">
        <w:rPr>
          <w:rFonts w:ascii="Times New Roman" w:hAnsi="Times New Roman" w:cs="Times New Roman"/>
          <w:b/>
          <w:sz w:val="24"/>
          <w:szCs w:val="24"/>
        </w:rPr>
        <w:t xml:space="preserve"> счета в другой банк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Заявления о переводе зарплаты в другой банк сотрудники теперь должны подавать раньше. Если работодатель проигнорировал это заявление или нарушил срок перевода, виновных могут наказать так же, как за невыплату зарплаты. 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8A3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 перевода в другой банк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По новым правилам сотрудник, который хочет сменить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банк, должен сообщить работодателю реквизиты не менее чем за 15 календарных дней до дня выплаты зарплаты (а не за 5 рабочих дней, как прежде).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8A3">
        <w:rPr>
          <w:rFonts w:ascii="Times New Roman" w:hAnsi="Times New Roman" w:cs="Times New Roman"/>
          <w:sz w:val="24"/>
          <w:szCs w:val="24"/>
          <w:u w:val="single"/>
        </w:rPr>
        <w:t>Штрафы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Если работнику помешали сменить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 (например, проигнорировали его просьбу или выполнили ее с опозданием), виновных теперь могут наказать так же, как за невыплату зарплаты </w:t>
      </w:r>
    </w:p>
    <w:p w:rsid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Даже если в актах, регулирующих трудовые отношения (например, коллективном договоре), указан конкретный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банк, просьбу работников о его смене все равно нужно выполнить.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14" w:rsidRDefault="00AF1414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7F05D8" w:rsidRPr="007F05D8" w:rsidRDefault="007F05D8" w:rsidP="00587B55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Вид на жительство в России станет бессрочным</w:t>
      </w:r>
    </w:p>
    <w:p w:rsidR="007F05D8" w:rsidRPr="007F05D8" w:rsidRDefault="007F05D8" w:rsidP="00587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02.08.2019 № 257-ФЗ внесены изменения в Федеральный закон «О правовом положении иностранных граждан в Российской Федерации»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внесенными изменениями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жительства.</w:t>
      </w:r>
      <w:proofErr w:type="gramEnd"/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 истечении каждого пятого года постоянного проживания в Российской Федерации указанное уведомление,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вступают в силу с 1 ноября 2019 года.</w:t>
      </w:r>
    </w:p>
    <w:p w:rsidR="00CE3FC9" w:rsidRPr="007F05D8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</w:pPr>
    </w:p>
    <w:p w:rsidR="007F05D8" w:rsidRDefault="007F05D8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456EAB" w:rsidRDefault="00456EAB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EAB" w:rsidRPr="00456EAB" w:rsidRDefault="00456EAB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EAB">
        <w:rPr>
          <w:rFonts w:ascii="Times New Roman" w:hAnsi="Times New Roman" w:cs="Times New Roman"/>
          <w:b/>
          <w:color w:val="000000"/>
          <w:sz w:val="24"/>
          <w:szCs w:val="24"/>
        </w:rPr>
        <w:t>Что такое экстремизм?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 и сообществами. Это сложная и неоднородная форма выражения ненависти и </w:t>
      </w:r>
      <w:proofErr w:type="spellStart"/>
      <w:r w:rsidRPr="00456EAB">
        <w:rPr>
          <w:color w:val="4B4B4B"/>
        </w:rPr>
        <w:t>вражды</w:t>
      </w:r>
      <w:proofErr w:type="gramStart"/>
      <w:r w:rsidRPr="00456EAB">
        <w:rPr>
          <w:color w:val="4B4B4B"/>
        </w:rPr>
        <w:t>.П</w:t>
      </w:r>
      <w:proofErr w:type="gramEnd"/>
      <w:r w:rsidRPr="00456EAB">
        <w:rPr>
          <w:color w:val="4B4B4B"/>
        </w:rPr>
        <w:t>римерами</w:t>
      </w:r>
      <w:proofErr w:type="spellEnd"/>
      <w:r w:rsidRPr="00456EAB">
        <w:rPr>
          <w:color w:val="4B4B4B"/>
        </w:rPr>
        <w:t xml:space="preserve"> экстремизма могут служить провокации беспорядков, гражданское неповиновение, террористические акции, методы партизанской войны.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тоталитарный политический режим с подавлением властями оппозиции, преследованием инакомыслия. В большинстве случаев экстремизму подвержены молодые люди до 30 лет, так как они более эмоциональны, легковерны и психологически неустойчивы.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Различают 3 </w:t>
      </w:r>
      <w:proofErr w:type="gramStart"/>
      <w:r w:rsidRPr="00456EAB">
        <w:rPr>
          <w:color w:val="4B4B4B"/>
        </w:rPr>
        <w:t>основных</w:t>
      </w:r>
      <w:proofErr w:type="gramEnd"/>
      <w:r w:rsidRPr="00456EAB">
        <w:rPr>
          <w:color w:val="4B4B4B"/>
        </w:rPr>
        <w:t xml:space="preserve"> вида экстремизма: политический, национальный и религиозный.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lastRenderedPageBreak/>
        <w:t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Политический экстремизм - это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Экстремизм является реальной угрозой национальной безопасности </w:t>
      </w:r>
      <w:r w:rsidR="00587B55">
        <w:rPr>
          <w:color w:val="4B4B4B"/>
        </w:rPr>
        <w:t>России</w:t>
      </w:r>
      <w:r w:rsidRPr="00456EAB">
        <w:rPr>
          <w:color w:val="4B4B4B"/>
        </w:rPr>
        <w:t>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К экстремистской деятельности (экстремизму) относятся: насильственное изменение основ конституционного строя и нарушение целостности РФ;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  <w:proofErr w:type="gramStart"/>
      <w:r w:rsidRPr="00456EAB">
        <w:rPr>
          <w:color w:val="4B4B4B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ст. 63 УК РФ (политической,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группы);</w:t>
      </w:r>
      <w:proofErr w:type="gramEnd"/>
      <w:r w:rsidRPr="00456EAB">
        <w:rPr>
          <w:color w:val="4B4B4B"/>
        </w:rPr>
        <w:t xml:space="preserve"> </w:t>
      </w:r>
      <w:proofErr w:type="gramStart"/>
      <w:r w:rsidRPr="00456EAB">
        <w:rPr>
          <w:color w:val="4B4B4B"/>
        </w:rPr>
        <w:t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proofErr w:type="gramEnd"/>
      <w:r w:rsidRPr="00456EAB">
        <w:rPr>
          <w:color w:val="4B4B4B"/>
        </w:rPr>
        <w:t xml:space="preserve"> </w:t>
      </w:r>
      <w:proofErr w:type="gramStart"/>
      <w:r w:rsidRPr="00456EAB">
        <w:rPr>
          <w:color w:val="4B4B4B"/>
        </w:rPr>
        <w:t>публичное заведомо ложное обвинение лица, занимающего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ст. и являющихся преступлением; организация и подготовка указанных деяний, а также подстрекательство к их осуществлению;</w:t>
      </w:r>
      <w:proofErr w:type="gramEnd"/>
      <w:r w:rsidRPr="00456EAB">
        <w:rPr>
          <w:color w:val="4B4B4B"/>
        </w:rPr>
        <w:t xml:space="preserve">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Наиболее строгая форма ответственности за осуществление экстремистской деятельности - уголовная, которая предусматривает наказание вплоть до пожизненного лишения свободы.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</w:p>
    <w:p w:rsidR="00456EAB" w:rsidRDefault="00456EAB" w:rsidP="00456E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954F94" w:rsidRPr="00954F94" w:rsidRDefault="00954F94" w:rsidP="00456E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4B4B4B"/>
        </w:rPr>
      </w:pPr>
      <w:r w:rsidRPr="00954F94">
        <w:rPr>
          <w:b/>
          <w:color w:val="4B4B4B"/>
        </w:rPr>
        <w:t>Расширены полномочия органов, осуществляющих оперативно-розыскную деятельность</w:t>
      </w: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954F94">
        <w:rPr>
          <w:color w:val="4B4B4B"/>
        </w:rPr>
        <w:t>С 13.08.2019 вступили в силу дополнения, внесенные Федерал</w:t>
      </w:r>
      <w:r>
        <w:rPr>
          <w:color w:val="4B4B4B"/>
        </w:rPr>
        <w:t xml:space="preserve">ьным законом от 02.08.2019 № 31-ФЗ </w:t>
      </w:r>
      <w:r w:rsidRPr="00954F94">
        <w:rPr>
          <w:color w:val="4B4B4B"/>
        </w:rPr>
        <w:t xml:space="preserve"> в статью 8 Федерального закона «Об оперативно-розыскной деятельности».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proofErr w:type="gramStart"/>
      <w:r w:rsidRPr="00954F94">
        <w:rPr>
          <w:color w:val="4B4B4B"/>
        </w:rPr>
        <w:t xml:space="preserve">Теперь, в случае поступления сообщения о пропаже несовершеннолетнего ребенка, при наличии письменного согласия одного из его родителей или лиц, их заменяющих, орган, </w:t>
      </w:r>
      <w:r w:rsidRPr="00954F94">
        <w:rPr>
          <w:color w:val="4B4B4B"/>
        </w:rPr>
        <w:lastRenderedPageBreak/>
        <w:t>осуществляющий оперативно-розыскную деятельность, уполномочен в течение 24 часов с момента поступления такого сообщения получать информацию о местоположении абонентского устройства (телефона и др.), находящегося у несовершеннолетнего, и данные о его соединениях с иными абонентами и их номерами путем снятия</w:t>
      </w:r>
      <w:proofErr w:type="gramEnd"/>
      <w:r w:rsidRPr="00954F94">
        <w:rPr>
          <w:color w:val="4B4B4B"/>
        </w:rPr>
        <w:t xml:space="preserve"> информации с технических каналов связи.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>
        <w:rPr>
          <w:color w:val="4B4B4B"/>
        </w:rPr>
        <w:t>Ранее для этого требовалось получение соответствующего судебного решения.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>
        <w:rPr>
          <w:color w:val="4B4B4B"/>
        </w:rPr>
        <w:t xml:space="preserve">Заместитель прокурора района </w:t>
      </w:r>
      <w:proofErr w:type="spellStart"/>
      <w:r>
        <w:rPr>
          <w:color w:val="4B4B4B"/>
        </w:rPr>
        <w:t>Макалев</w:t>
      </w:r>
      <w:proofErr w:type="spellEnd"/>
      <w:r>
        <w:rPr>
          <w:color w:val="4B4B4B"/>
        </w:rPr>
        <w:t xml:space="preserve"> И.В.</w:t>
      </w:r>
    </w:p>
    <w:sectPr w:rsidR="00954F94" w:rsidRPr="00954F94" w:rsidSect="006900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66"/>
    <w:rsid w:val="001E2DA8"/>
    <w:rsid w:val="002014E1"/>
    <w:rsid w:val="002606F9"/>
    <w:rsid w:val="003457E5"/>
    <w:rsid w:val="003956C0"/>
    <w:rsid w:val="003C2291"/>
    <w:rsid w:val="00440FE0"/>
    <w:rsid w:val="00456EAB"/>
    <w:rsid w:val="00460A66"/>
    <w:rsid w:val="004A6F4F"/>
    <w:rsid w:val="004F6BD8"/>
    <w:rsid w:val="00572163"/>
    <w:rsid w:val="005819F8"/>
    <w:rsid w:val="00587B55"/>
    <w:rsid w:val="005B4D63"/>
    <w:rsid w:val="00606005"/>
    <w:rsid w:val="00690018"/>
    <w:rsid w:val="006A4666"/>
    <w:rsid w:val="00707B78"/>
    <w:rsid w:val="00797FA2"/>
    <w:rsid w:val="007F05D8"/>
    <w:rsid w:val="008729B7"/>
    <w:rsid w:val="009078A3"/>
    <w:rsid w:val="00915FE8"/>
    <w:rsid w:val="00954F94"/>
    <w:rsid w:val="009C1536"/>
    <w:rsid w:val="00A575D5"/>
    <w:rsid w:val="00A74EDA"/>
    <w:rsid w:val="00AF1414"/>
    <w:rsid w:val="00BD494D"/>
    <w:rsid w:val="00C3011C"/>
    <w:rsid w:val="00CE3FC9"/>
    <w:rsid w:val="00CF70A1"/>
    <w:rsid w:val="00DA5099"/>
    <w:rsid w:val="00DB177D"/>
    <w:rsid w:val="00E171F8"/>
    <w:rsid w:val="00F57A4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D49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260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2019-09-02T05:08:00Z</cp:lastPrinted>
  <dcterms:created xsi:type="dcterms:W3CDTF">2019-02-14T03:29:00Z</dcterms:created>
  <dcterms:modified xsi:type="dcterms:W3CDTF">2019-09-02T05:10:00Z</dcterms:modified>
</cp:coreProperties>
</file>