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BA" w:rsidRPr="0055716B" w:rsidRDefault="00E212BA" w:rsidP="00E212BA">
      <w:pPr>
        <w:spacing w:after="0"/>
        <w:rPr>
          <w:rFonts w:ascii="Times New Roman" w:hAnsi="Times New Roman" w:cs="Times New Roman"/>
          <w:b/>
          <w:i/>
          <w:sz w:val="48"/>
          <w:szCs w:val="48"/>
        </w:rPr>
      </w:pPr>
      <w:r w:rsidRPr="0055716B">
        <w:rPr>
          <w:rFonts w:ascii="Times New Roman" w:hAnsi="Times New Roman" w:cs="Times New Roman"/>
          <w:szCs w:val="28"/>
        </w:rPr>
        <w:t xml:space="preserve">            </w:t>
      </w:r>
      <w:r w:rsidRPr="00314CE6"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Pr="0055716B">
        <w:rPr>
          <w:rFonts w:ascii="Times New Roman" w:hAnsi="Times New Roman" w:cs="Times New Roman"/>
          <w:b/>
          <w:i/>
          <w:sz w:val="48"/>
          <w:szCs w:val="48"/>
        </w:rPr>
        <w:t>органов местного</w:t>
      </w:r>
    </w:p>
    <w:p w:rsidR="00E212BA" w:rsidRPr="0055716B" w:rsidRDefault="00E212BA" w:rsidP="00E212BA">
      <w:pPr>
        <w:spacing w:after="0"/>
        <w:rPr>
          <w:rFonts w:ascii="Times New Roman" w:hAnsi="Times New Roman" w:cs="Times New Roman"/>
          <w:b/>
          <w:i/>
          <w:sz w:val="48"/>
          <w:szCs w:val="48"/>
        </w:rPr>
      </w:pPr>
      <w:r w:rsidRPr="0055716B">
        <w:rPr>
          <w:rFonts w:ascii="Times New Roman" w:hAnsi="Times New Roman" w:cs="Times New Roman"/>
          <w:b/>
          <w:i/>
          <w:sz w:val="48"/>
          <w:szCs w:val="48"/>
        </w:rPr>
        <w:t xml:space="preserve">самоуправления </w:t>
      </w:r>
      <w:proofErr w:type="spellStart"/>
      <w:r w:rsidRPr="0055716B">
        <w:rPr>
          <w:rFonts w:ascii="Times New Roman" w:hAnsi="Times New Roman" w:cs="Times New Roman"/>
          <w:b/>
          <w:i/>
          <w:sz w:val="48"/>
          <w:szCs w:val="48"/>
        </w:rPr>
        <w:t>Половинского</w:t>
      </w:r>
      <w:proofErr w:type="spellEnd"/>
      <w:r w:rsidRPr="0055716B">
        <w:rPr>
          <w:rFonts w:ascii="Times New Roman" w:hAnsi="Times New Roman" w:cs="Times New Roman"/>
          <w:b/>
          <w:i/>
          <w:sz w:val="48"/>
          <w:szCs w:val="48"/>
        </w:rPr>
        <w:t xml:space="preserve"> сельсовета </w:t>
      </w:r>
    </w:p>
    <w:p w:rsidR="00E212BA" w:rsidRPr="0055716B" w:rsidRDefault="00E212BA" w:rsidP="00E212BA">
      <w:pPr>
        <w:pBdr>
          <w:bottom w:val="double" w:sz="6" w:space="1" w:color="auto"/>
        </w:pBdr>
        <w:tabs>
          <w:tab w:val="right" w:pos="9355"/>
        </w:tabs>
        <w:spacing w:after="0"/>
        <w:rPr>
          <w:rFonts w:ascii="Times New Roman" w:hAnsi="Times New Roman" w:cs="Times New Roman"/>
          <w:b/>
          <w:i/>
          <w:sz w:val="48"/>
          <w:szCs w:val="48"/>
        </w:rPr>
      </w:pPr>
      <w:r w:rsidRPr="0055716B">
        <w:rPr>
          <w:rFonts w:ascii="Times New Roman" w:hAnsi="Times New Roman" w:cs="Times New Roman"/>
          <w:b/>
          <w:i/>
          <w:sz w:val="48"/>
          <w:szCs w:val="48"/>
        </w:rPr>
        <w:t xml:space="preserve">№ </w:t>
      </w:r>
      <w:r>
        <w:rPr>
          <w:rFonts w:ascii="Times New Roman" w:hAnsi="Times New Roman" w:cs="Times New Roman"/>
          <w:b/>
          <w:i/>
          <w:sz w:val="48"/>
          <w:szCs w:val="48"/>
        </w:rPr>
        <w:t>4</w:t>
      </w:r>
      <w:r w:rsidRPr="0055716B">
        <w:rPr>
          <w:rFonts w:ascii="Times New Roman" w:hAnsi="Times New Roman" w:cs="Times New Roman"/>
          <w:b/>
          <w:i/>
          <w:sz w:val="48"/>
          <w:szCs w:val="48"/>
        </w:rPr>
        <w:t xml:space="preserve"> от </w:t>
      </w:r>
      <w:r>
        <w:rPr>
          <w:rFonts w:ascii="Times New Roman" w:hAnsi="Times New Roman" w:cs="Times New Roman"/>
          <w:b/>
          <w:i/>
          <w:sz w:val="48"/>
          <w:szCs w:val="48"/>
        </w:rPr>
        <w:t>22</w:t>
      </w:r>
      <w:r w:rsidRPr="0055716B">
        <w:rPr>
          <w:rFonts w:ascii="Times New Roman" w:hAnsi="Times New Roman" w:cs="Times New Roman"/>
          <w:b/>
          <w:i/>
          <w:sz w:val="48"/>
          <w:szCs w:val="48"/>
        </w:rPr>
        <w:t>.</w:t>
      </w:r>
      <w:r>
        <w:rPr>
          <w:rFonts w:ascii="Times New Roman" w:hAnsi="Times New Roman" w:cs="Times New Roman"/>
          <w:b/>
          <w:i/>
          <w:sz w:val="48"/>
          <w:szCs w:val="48"/>
        </w:rPr>
        <w:t>01</w:t>
      </w:r>
      <w:r w:rsidRPr="0055716B">
        <w:rPr>
          <w:rFonts w:ascii="Times New Roman" w:hAnsi="Times New Roman" w:cs="Times New Roman"/>
          <w:b/>
          <w:i/>
          <w:sz w:val="48"/>
          <w:szCs w:val="48"/>
        </w:rPr>
        <w:t>.201</w:t>
      </w:r>
      <w:r>
        <w:rPr>
          <w:rFonts w:ascii="Times New Roman" w:hAnsi="Times New Roman" w:cs="Times New Roman"/>
          <w:b/>
          <w:i/>
          <w:sz w:val="48"/>
          <w:szCs w:val="48"/>
        </w:rPr>
        <w:t>9</w:t>
      </w:r>
      <w:r w:rsidRPr="0055716B">
        <w:rPr>
          <w:rFonts w:ascii="Times New Roman" w:hAnsi="Times New Roman" w:cs="Times New Roman"/>
          <w:b/>
          <w:i/>
          <w:sz w:val="48"/>
          <w:szCs w:val="48"/>
        </w:rPr>
        <w:t xml:space="preserve"> год</w:t>
      </w:r>
    </w:p>
    <w:p w:rsidR="001C6A46" w:rsidRPr="00EC422C" w:rsidRDefault="001C6A46" w:rsidP="001C6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1C6A46" w:rsidRPr="00EC422C" w:rsidRDefault="001C6A46" w:rsidP="001C6A46">
      <w:pPr>
        <w:tabs>
          <w:tab w:val="left" w:pos="32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1C6A46" w:rsidRPr="00EC422C" w:rsidRDefault="001C6A46" w:rsidP="001C6A46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РЕШЕНИЕ</w:t>
      </w:r>
    </w:p>
    <w:p w:rsidR="001C6A46" w:rsidRPr="00EC422C" w:rsidRDefault="001C6A46" w:rsidP="001C6A46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сорок второй внеочередной сессии </w:t>
      </w:r>
    </w:p>
    <w:p w:rsidR="001C6A46" w:rsidRPr="00EC422C" w:rsidRDefault="001C6A46" w:rsidP="001C6A46">
      <w:pPr>
        <w:tabs>
          <w:tab w:val="left" w:pos="3280"/>
        </w:tabs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tabs>
          <w:tab w:val="left" w:pos="315"/>
          <w:tab w:val="left" w:pos="3280"/>
          <w:tab w:val="right" w:pos="9355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От 22.01.2019</w:t>
      </w:r>
      <w:r w:rsidRPr="00EC422C">
        <w:rPr>
          <w:rFonts w:ascii="Times New Roman" w:hAnsi="Times New Roman" w:cs="Times New Roman"/>
          <w:sz w:val="24"/>
          <w:szCs w:val="24"/>
        </w:rPr>
        <w:tab/>
        <w:t xml:space="preserve">            с. Половинное                                       № 179</w:t>
      </w:r>
    </w:p>
    <w:p w:rsidR="001C6A46" w:rsidRPr="00EC422C" w:rsidRDefault="001C6A46" w:rsidP="001C6A46">
      <w:pPr>
        <w:tabs>
          <w:tab w:val="left" w:pos="315"/>
          <w:tab w:val="left" w:pos="3280"/>
          <w:tab w:val="right" w:pos="9355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tabs>
          <w:tab w:val="left" w:pos="32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О внесении изменений в сорок первой</w:t>
      </w:r>
    </w:p>
    <w:p w:rsidR="001C6A46" w:rsidRPr="00EC422C" w:rsidRDefault="001C6A46" w:rsidP="001C6A46">
      <w:pPr>
        <w:tabs>
          <w:tab w:val="left" w:pos="32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сессии Совета депутатов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</w:p>
    <w:p w:rsidR="001C6A46" w:rsidRPr="00EC422C" w:rsidRDefault="001C6A46" w:rsidP="001C6A46">
      <w:pPr>
        <w:tabs>
          <w:tab w:val="left" w:pos="32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сельсовета Краснозерского района Новосибирской области </w:t>
      </w:r>
    </w:p>
    <w:p w:rsidR="001C6A46" w:rsidRPr="00EC422C" w:rsidRDefault="001C6A46" w:rsidP="001C6A46">
      <w:pPr>
        <w:tabs>
          <w:tab w:val="left" w:pos="32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от 25 декабря 2018 г № 170 </w:t>
      </w:r>
    </w:p>
    <w:p w:rsidR="001C6A46" w:rsidRPr="00EC422C" w:rsidRDefault="001C6A46" w:rsidP="001C6A46">
      <w:pPr>
        <w:tabs>
          <w:tab w:val="left" w:pos="32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"О  бюджете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C6A46" w:rsidRPr="00EC422C" w:rsidRDefault="001C6A46" w:rsidP="001C6A46">
      <w:pPr>
        <w:tabs>
          <w:tab w:val="left" w:pos="32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1C6A46" w:rsidRPr="00EC422C" w:rsidRDefault="001C6A46" w:rsidP="001C6A46">
      <w:pPr>
        <w:tabs>
          <w:tab w:val="left" w:pos="32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 на 2019 год и плановый период 2020 и 2021 годы"</w:t>
      </w:r>
    </w:p>
    <w:p w:rsidR="001C6A46" w:rsidRPr="00EC422C" w:rsidRDefault="001C6A46" w:rsidP="001C6A46">
      <w:pPr>
        <w:tabs>
          <w:tab w:val="left" w:pos="32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EC422C">
        <w:rPr>
          <w:rFonts w:ascii="Times New Roman" w:hAnsi="Times New Roman" w:cs="Times New Roman"/>
          <w:sz w:val="24"/>
          <w:szCs w:val="24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Приказом МФ РФ от 01.07.2013г № 65н «Об утверждении Указаний о порядке применения бюджетной классификации Российской Федерации», Законом Новосибирской области «Об областном бюджете Новосибирской области на 2019 год и плановый период 2020 и 2021 годов» от 25.12.2018 г № 332, Положением</w:t>
      </w:r>
      <w:proofErr w:type="gramEnd"/>
      <w:r w:rsidRPr="00EC422C">
        <w:rPr>
          <w:rFonts w:ascii="Times New Roman" w:hAnsi="Times New Roman" w:cs="Times New Roman"/>
          <w:sz w:val="24"/>
          <w:szCs w:val="24"/>
        </w:rPr>
        <w:t xml:space="preserve">  «О  бюджетном процессе в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Половинском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сельсовете Краснозерского района Новосибирской области», утвержденным решением сорок восьмой внеочередной  сессии Совета депутатов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01.11.2013, Совет депутатов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 РЕШИЛ:</w:t>
      </w:r>
    </w:p>
    <w:p w:rsidR="001C6A46" w:rsidRPr="00EC422C" w:rsidRDefault="001C6A46" w:rsidP="001C6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     Внести следующие изменения в бюджет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на 2019 год и плановый период 2020 и 2021 годов, утвержденный Решением сорок первой сессии Совета депутатов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25.12.2018 г.   </w:t>
      </w:r>
    </w:p>
    <w:p w:rsidR="001C6A46" w:rsidRPr="00EC422C" w:rsidRDefault="001C6A46" w:rsidP="001C6A46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1. Статьи 2. пункт 1.2 таблица 2 .Добавить следующий код бюджетной классификации Российской Федерации 21521960010100000150 "Возврат прочих субсидий субвенций и иных межбюджетных трансфертов, имеющих целевое назначение прошлых лет с бюджетов поселений".</w:t>
      </w:r>
    </w:p>
    <w:p w:rsidR="001C6A46" w:rsidRPr="00EC422C" w:rsidRDefault="001C6A46" w:rsidP="001C6A46">
      <w:pPr>
        <w:tabs>
          <w:tab w:val="left" w:pos="32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2. Утвердить:</w:t>
      </w:r>
    </w:p>
    <w:p w:rsidR="001C6A46" w:rsidRPr="00EC422C" w:rsidRDefault="001C6A46" w:rsidP="001C6A46">
      <w:pPr>
        <w:tabs>
          <w:tab w:val="left" w:pos="32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       2.1. Приложение 1 таблица 1,2 согласно прилагаемой редакции.</w:t>
      </w:r>
    </w:p>
    <w:p w:rsidR="001C6A46" w:rsidRPr="00EC422C" w:rsidRDefault="001C6A46" w:rsidP="001C6A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lastRenderedPageBreak/>
        <w:t xml:space="preserve">  3. Решение опубликовать  в периодическом  печатном издании «Бюллетень органов местного самоуправления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1C6A46" w:rsidRPr="00EC422C" w:rsidRDefault="001C6A46" w:rsidP="001C6A46">
      <w:pPr>
        <w:spacing w:after="0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C42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422C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комиссию Совета депутатов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по вопросам экономики, бюджетной, налоговой и финансово-кредитной политике.</w:t>
      </w:r>
    </w:p>
    <w:p w:rsidR="001C6A46" w:rsidRPr="00EC422C" w:rsidRDefault="001C6A46" w:rsidP="001C6A4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6A46" w:rsidRPr="00EC422C" w:rsidRDefault="001C6A46" w:rsidP="001C6A46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EC422C">
        <w:rPr>
          <w:rFonts w:ascii="Times New Roman" w:hAnsi="Times New Roman" w:cs="Times New Roman"/>
          <w:sz w:val="24"/>
          <w:szCs w:val="24"/>
        </w:rPr>
        <w:tab/>
        <w:t>Председатель Совета депутатов</w:t>
      </w:r>
    </w:p>
    <w:p w:rsidR="001C6A46" w:rsidRPr="00EC422C" w:rsidRDefault="001C6A46" w:rsidP="001C6A46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Краснозерского </w:t>
      </w:r>
      <w:r w:rsidR="00842B75" w:rsidRPr="00EC422C">
        <w:rPr>
          <w:rFonts w:ascii="Times New Roman" w:hAnsi="Times New Roman" w:cs="Times New Roman"/>
          <w:sz w:val="24"/>
          <w:szCs w:val="24"/>
        </w:rPr>
        <w:t>р</w:t>
      </w:r>
      <w:r w:rsidRPr="00EC422C">
        <w:rPr>
          <w:rFonts w:ascii="Times New Roman" w:hAnsi="Times New Roman" w:cs="Times New Roman"/>
          <w:sz w:val="24"/>
          <w:szCs w:val="24"/>
        </w:rPr>
        <w:t xml:space="preserve">айона </w:t>
      </w:r>
      <w:r w:rsidRPr="00EC42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сельсовета Новосибирской области                                     Краснозерского района</w:t>
      </w:r>
    </w:p>
    <w:p w:rsidR="001C6A46" w:rsidRPr="00EC422C" w:rsidRDefault="001C6A46" w:rsidP="001C6A46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</w:p>
    <w:p w:rsidR="001C6A46" w:rsidRPr="00EC422C" w:rsidRDefault="001C6A46" w:rsidP="001C6A46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________________        А.М. Юрченко             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_________________В.М.Попов</w:t>
      </w:r>
      <w:proofErr w:type="spellEnd"/>
    </w:p>
    <w:p w:rsidR="00EC422C" w:rsidRPr="00EC422C" w:rsidRDefault="00EC422C" w:rsidP="001C6A46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C422C" w:rsidRPr="00EC422C" w:rsidRDefault="00EC422C" w:rsidP="001C6A46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C422C" w:rsidRPr="00EC422C" w:rsidRDefault="00EC422C" w:rsidP="001C6A46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36"/>
        <w:gridCol w:w="658"/>
        <w:gridCol w:w="657"/>
        <w:gridCol w:w="1423"/>
        <w:gridCol w:w="646"/>
        <w:gridCol w:w="80"/>
        <w:gridCol w:w="3331"/>
        <w:gridCol w:w="80"/>
        <w:gridCol w:w="610"/>
      </w:tblGrid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1 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№1 к решению сессии №  </w:t>
            </w:r>
            <w:proofErr w:type="gram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от</w:t>
            </w:r>
            <w:proofErr w:type="gram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к Решению 179  сессии № 42.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Совета депутатов </w:t>
            </w:r>
            <w:proofErr w:type="spell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Половинского</w:t>
            </w:r>
            <w:proofErr w:type="spell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Краснозерского района Новосибирской области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" О  бюджете </w:t>
            </w:r>
            <w:proofErr w:type="spell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Половинского</w:t>
            </w:r>
            <w:proofErr w:type="spell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Краснозерского района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Новосибирской области на 2019 год и на плановый период 2020 и 2021 годов"</w:t>
            </w:r>
          </w:p>
        </w:tc>
      </w:tr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от "22 " января 2019 г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36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Перечень главных администраторов доходов бюджета </w:t>
            </w:r>
            <w:proofErr w:type="spellStart"/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Половинского</w:t>
            </w:r>
            <w:proofErr w:type="spellEnd"/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</w:tr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Таблица 1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36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Перечень главных администраторов налоговых и неналоговых доходов бюджета поселения </w:t>
            </w:r>
            <w:proofErr w:type="spellStart"/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Половинского</w:t>
            </w:r>
            <w:proofErr w:type="spellEnd"/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сельсовета Краснозерского района Новосибирской области на 2019 и плановый период 2020 и 2021 годов</w:t>
            </w:r>
          </w:p>
        </w:tc>
      </w:tr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19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4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главного администратора доходов</w:t>
            </w:r>
          </w:p>
        </w:tc>
        <w:tc>
          <w:tcPr>
            <w:tcW w:w="65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 бюджета поселения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2" w:space="0" w:color="000000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 1 03 02240 01 0000 110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 1 03 02250 01 0000 110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 1 03 02260 01 0000 110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Министерство финансов и налоговой политики Новосибирской области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1 16 90020 02 0000 140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агент</w:t>
            </w:r>
            <w:proofErr w:type="gram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,з</w:t>
            </w:r>
            <w:proofErr w:type="gram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proofErr w:type="spell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 исключением доходов, в отношении которых исключение и уплата налога осуществляется в соответствии со </w:t>
            </w:r>
            <w:proofErr w:type="spell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ст</w:t>
            </w:r>
            <w:proofErr w:type="spell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 227,227.1 и 228 Налогового кодекса </w:t>
            </w:r>
            <w:proofErr w:type="spell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Росийской</w:t>
            </w:r>
            <w:proofErr w:type="spell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 Федерации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</w:t>
            </w:r>
            <w:proofErr w:type="spell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лицами</w:t>
            </w:r>
            <w:proofErr w:type="gram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,з</w:t>
            </w:r>
            <w:proofErr w:type="gram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арегистрированными</w:t>
            </w:r>
            <w:proofErr w:type="spell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лицами, в соответствии со </w:t>
            </w:r>
            <w:proofErr w:type="spellStart"/>
            <w:proofErr w:type="gram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 228 Налогового Кодекса Российской Федерации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1 05 03020 01 0000 110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Единый сельскохозяйственный налог </w:t>
            </w:r>
            <w:proofErr w:type="gram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за налоговые периоды, истекшие до 1 января 2011года)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 1 06 06033 10 0000 110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 1 06 06043 10 0000 110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Половинского</w:t>
            </w:r>
            <w:proofErr w:type="spellEnd"/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</w:t>
            </w:r>
            <w:proofErr w:type="gram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,у</w:t>
            </w:r>
            <w:proofErr w:type="gram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становленные законом субъектов Российской Федерации за несоблюдение муниципальных правовых </w:t>
            </w:r>
            <w:proofErr w:type="spell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актов,зачисляемые</w:t>
            </w:r>
            <w:proofErr w:type="spell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бюджеты поселений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Половинского</w:t>
            </w:r>
            <w:proofErr w:type="spellEnd"/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1 14 02052 10 0000 410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</w:t>
            </w:r>
            <w:proofErr w:type="gram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1 14 02052 10 0000 440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6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6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</w:tbl>
    <w:p w:rsidR="00EC422C" w:rsidRPr="00EC422C" w:rsidRDefault="00EC422C" w:rsidP="001C6A46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C422C" w:rsidRPr="00EC422C" w:rsidRDefault="00EC422C" w:rsidP="001C6A46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159"/>
        <w:gridCol w:w="866"/>
        <w:gridCol w:w="1956"/>
        <w:gridCol w:w="790"/>
        <w:gridCol w:w="4495"/>
        <w:gridCol w:w="80"/>
      </w:tblGrid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Таблица 2</w:t>
            </w:r>
          </w:p>
        </w:tc>
        <w:tc>
          <w:tcPr>
            <w:tcW w:w="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1 </w:t>
            </w:r>
          </w:p>
        </w:tc>
        <w:tc>
          <w:tcPr>
            <w:tcW w:w="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главных администраторов безвозмездных поступлений</w:t>
            </w: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8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доходы  бюджета поселения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0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Половинского</w:t>
            </w:r>
            <w:proofErr w:type="spellEnd"/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сельсовета Краснозерского района </w:t>
            </w:r>
            <w:proofErr w:type="gramStart"/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Новосибирской</w:t>
            </w:r>
            <w:proofErr w:type="gramEnd"/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42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обалсти</w:t>
            </w:r>
            <w:proofErr w:type="spellEnd"/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2 02 20216 10 0000 150</w:t>
            </w: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Субвенции бюджетам сельских поселений  на выполнение </w:t>
            </w:r>
            <w:proofErr w:type="spell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передоваемых</w:t>
            </w:r>
            <w:proofErr w:type="spell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полномочий субъектов Российской Федерации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2 02 45160 10 0000 150</w:t>
            </w: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2 02 4999 10 0000 150</w:t>
            </w: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 поселений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 поселений</w:t>
            </w: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1987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2 08 05000 10 0000 150</w:t>
            </w: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Перечисление из бюджетов сельских поселений </w:t>
            </w:r>
            <w:proofErr w:type="gram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C422C" w:rsidRPr="00EC422C" w:rsidTr="00EC422C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2 19 600 10 </w:t>
            </w:r>
            <w:proofErr w:type="spell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proofErr w:type="spell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0000  150</w:t>
            </w:r>
          </w:p>
        </w:tc>
        <w:tc>
          <w:tcPr>
            <w:tcW w:w="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422C" w:rsidRPr="00EC422C" w:rsidRDefault="00EC422C" w:rsidP="00EC42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Возврат прочих субсидий субвенций иных межбюджетных </w:t>
            </w:r>
            <w:proofErr w:type="spell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трансфертов</w:t>
            </w:r>
            <w:proofErr w:type="gramStart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,и</w:t>
            </w:r>
            <w:proofErr w:type="gram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>меющих</w:t>
            </w:r>
            <w:proofErr w:type="spellEnd"/>
            <w:r w:rsidRPr="00EC422C">
              <w:rPr>
                <w:rFonts w:ascii="Arial" w:hAnsi="Arial" w:cs="Arial"/>
                <w:color w:val="000000"/>
                <w:sz w:val="24"/>
                <w:szCs w:val="24"/>
              </w:rPr>
              <w:t xml:space="preserve"> целевое назначение прошлых лет с бюджетов поселений</w:t>
            </w:r>
          </w:p>
        </w:tc>
      </w:tr>
    </w:tbl>
    <w:p w:rsidR="00EC422C" w:rsidRPr="00EC422C" w:rsidRDefault="00EC422C" w:rsidP="001C6A46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</w:p>
    <w:p w:rsidR="001C6A46" w:rsidRPr="00EC422C" w:rsidRDefault="001C6A46" w:rsidP="001C6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22C">
        <w:rPr>
          <w:rFonts w:ascii="Times New Roman" w:eastAsia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1C6A46" w:rsidRPr="00EC422C" w:rsidRDefault="001C6A46" w:rsidP="001C6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22C">
        <w:rPr>
          <w:rFonts w:ascii="Times New Roman" w:eastAsia="Times New Roman" w:hAnsi="Times New Roman" w:cs="Times New Roman"/>
          <w:sz w:val="24"/>
          <w:szCs w:val="24"/>
        </w:rPr>
        <w:t>(пятого созыва)</w:t>
      </w:r>
    </w:p>
    <w:p w:rsidR="001C6A46" w:rsidRPr="00EC422C" w:rsidRDefault="001C6A46" w:rsidP="001C6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22C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1C6A46" w:rsidRPr="00EC422C" w:rsidRDefault="001C6A46" w:rsidP="001C6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22C">
        <w:rPr>
          <w:rFonts w:ascii="Times New Roman" w:eastAsia="Times New Roman" w:hAnsi="Times New Roman" w:cs="Times New Roman"/>
          <w:sz w:val="24"/>
          <w:szCs w:val="24"/>
        </w:rPr>
        <w:t>Сорок второй внеочередной сессии</w:t>
      </w:r>
    </w:p>
    <w:p w:rsidR="001C6A46" w:rsidRPr="00EC422C" w:rsidRDefault="001C6A46" w:rsidP="001C6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A46" w:rsidRPr="00EC422C" w:rsidRDefault="001C6A46" w:rsidP="001C6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22C">
        <w:rPr>
          <w:rFonts w:ascii="Times New Roman" w:eastAsia="Times New Roman" w:hAnsi="Times New Roman" w:cs="Times New Roman"/>
          <w:sz w:val="24"/>
          <w:szCs w:val="24"/>
        </w:rPr>
        <w:t>От 22.01.2019                           с. Половинное                                               № 180</w:t>
      </w:r>
    </w:p>
    <w:p w:rsidR="001C6A46" w:rsidRPr="00EC422C" w:rsidRDefault="001C6A46" w:rsidP="001C6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22C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EC422C">
        <w:rPr>
          <w:rFonts w:ascii="Times New Roman" w:eastAsia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eastAsia="Times New Roman" w:hAnsi="Times New Roman" w:cs="Times New Roman"/>
          <w:sz w:val="24"/>
          <w:szCs w:val="24"/>
        </w:rPr>
        <w:t xml:space="preserve">  сельсовета  Краснозерского  района Новосибирской области от  10.02.2017 № 79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EC422C">
        <w:rPr>
          <w:rFonts w:ascii="Times New Roman" w:eastAsia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области»</w:t>
      </w:r>
    </w:p>
    <w:p w:rsidR="001C6A46" w:rsidRPr="00EC422C" w:rsidRDefault="001C6A46" w:rsidP="001C6A46">
      <w:pPr>
        <w:spacing w:after="0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1C6A46" w:rsidRPr="00EC422C" w:rsidRDefault="001C6A46" w:rsidP="001C6A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22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Новосибирской области  от 26.12.2018 № 569-п "О внесении изменений в постановление Правительства Новосибирской области от 31.01.2017 № 20-п", Совет депутатов </w:t>
      </w:r>
      <w:proofErr w:type="spellStart"/>
      <w:r w:rsidRPr="00EC422C">
        <w:rPr>
          <w:rFonts w:ascii="Times New Roman" w:eastAsia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eastAsia="Times New Roman" w:hAnsi="Times New Roman" w:cs="Times New Roman"/>
          <w:sz w:val="24"/>
          <w:szCs w:val="24"/>
        </w:rPr>
        <w:t xml:space="preserve"> сельсовета Краснозерского  района Новосибирской области, </w:t>
      </w:r>
    </w:p>
    <w:p w:rsidR="001C6A46" w:rsidRPr="00EC422C" w:rsidRDefault="001C6A46" w:rsidP="001C6A4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22C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1C6A46" w:rsidRPr="00EC422C" w:rsidRDefault="001C6A46" w:rsidP="001C6A4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22C">
        <w:rPr>
          <w:rFonts w:ascii="Times New Roman" w:hAnsi="Times New Roman"/>
          <w:sz w:val="24"/>
          <w:szCs w:val="24"/>
        </w:rPr>
        <w:t xml:space="preserve">Внести в решение Совета депутатов </w:t>
      </w:r>
      <w:proofErr w:type="spellStart"/>
      <w:r w:rsidRPr="00EC422C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/>
          <w:sz w:val="24"/>
          <w:szCs w:val="24"/>
        </w:rPr>
        <w:t xml:space="preserve"> сельсовета  Краснозерского  района Новосибирской области от  10.02.2017 № 79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EC422C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/>
          <w:sz w:val="24"/>
          <w:szCs w:val="24"/>
        </w:rPr>
        <w:t xml:space="preserve">  сельсовета Краснозерского района Новосибирской области» следующие изменения:</w:t>
      </w:r>
    </w:p>
    <w:p w:rsidR="001C6A46" w:rsidRPr="00EC422C" w:rsidRDefault="001C6A46" w:rsidP="001C6A4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22C">
        <w:rPr>
          <w:rFonts w:ascii="Times New Roman" w:hAnsi="Times New Roman"/>
          <w:sz w:val="24"/>
          <w:szCs w:val="24"/>
        </w:rPr>
        <w:t xml:space="preserve">В Положение «Об оплате труда выборных должностных  лиц местного самоуправления, осуществляющих свои полномочия на постоянной основе, муниципальных служащих </w:t>
      </w:r>
      <w:proofErr w:type="spellStart"/>
      <w:r w:rsidRPr="00EC422C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области»:</w:t>
      </w:r>
    </w:p>
    <w:p w:rsidR="001C6A46" w:rsidRPr="00EC422C" w:rsidRDefault="001C6A46" w:rsidP="001C6A46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22C">
        <w:rPr>
          <w:rFonts w:ascii="Times New Roman" w:hAnsi="Times New Roman"/>
          <w:sz w:val="24"/>
          <w:szCs w:val="24"/>
        </w:rPr>
        <w:t>В пункте 2.3   слова "в размере 1,97" заменить словами "в размере 2,72";</w:t>
      </w:r>
    </w:p>
    <w:p w:rsidR="001C6A46" w:rsidRPr="00EC422C" w:rsidRDefault="001C6A46" w:rsidP="001C6A46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22C">
        <w:rPr>
          <w:rFonts w:ascii="Times New Roman" w:hAnsi="Times New Roman"/>
          <w:sz w:val="24"/>
          <w:szCs w:val="24"/>
        </w:rPr>
        <w:t>В таблице пункта 3.2.   строку   "специалист" -  исключить.</w:t>
      </w:r>
    </w:p>
    <w:p w:rsidR="001C6A46" w:rsidRPr="00EC422C" w:rsidRDefault="001C6A46" w:rsidP="001C6A46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22C">
        <w:rPr>
          <w:rFonts w:ascii="Times New Roman" w:hAnsi="Times New Roman"/>
          <w:sz w:val="24"/>
          <w:szCs w:val="24"/>
        </w:rPr>
        <w:t>В таблице пункта 3.6.   строку   "специалист" -  исключить.</w:t>
      </w:r>
    </w:p>
    <w:p w:rsidR="001C6A46" w:rsidRPr="00EC422C" w:rsidRDefault="001C6A46" w:rsidP="001C6A46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C422C">
        <w:rPr>
          <w:rFonts w:ascii="Times New Roman" w:hAnsi="Times New Roman"/>
          <w:sz w:val="24"/>
          <w:szCs w:val="24"/>
        </w:rPr>
        <w:t xml:space="preserve">В таблице пункта 3.6 в строке "заместитель главы администрации" цифровое значение "1,5-2,3" </w:t>
      </w:r>
      <w:proofErr w:type="gramStart"/>
      <w:r w:rsidRPr="00EC422C">
        <w:rPr>
          <w:rFonts w:ascii="Times New Roman" w:hAnsi="Times New Roman"/>
          <w:sz w:val="24"/>
          <w:szCs w:val="24"/>
        </w:rPr>
        <w:t>заменить на цифровое</w:t>
      </w:r>
      <w:proofErr w:type="gramEnd"/>
      <w:r w:rsidRPr="00EC422C">
        <w:rPr>
          <w:rFonts w:ascii="Times New Roman" w:hAnsi="Times New Roman"/>
          <w:sz w:val="24"/>
          <w:szCs w:val="24"/>
        </w:rPr>
        <w:t xml:space="preserve"> значение "1,5. -2,38".</w:t>
      </w:r>
    </w:p>
    <w:p w:rsidR="001C6A46" w:rsidRPr="00EC422C" w:rsidRDefault="001C6A46" w:rsidP="001C6A4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C422C">
        <w:rPr>
          <w:rFonts w:ascii="Times New Roman" w:hAnsi="Times New Roman"/>
          <w:sz w:val="24"/>
          <w:szCs w:val="24"/>
        </w:rPr>
        <w:t>2. Настоящее решение подлежит применению с 1 января 2019 года.</w:t>
      </w:r>
    </w:p>
    <w:p w:rsidR="001C6A46" w:rsidRPr="00EC422C" w:rsidRDefault="001C6A46" w:rsidP="001C6A46">
      <w:pPr>
        <w:tabs>
          <w:tab w:val="left" w:pos="39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22C">
        <w:rPr>
          <w:rFonts w:ascii="Times New Roman" w:eastAsia="Times New Roman" w:hAnsi="Times New Roman" w:cs="Times New Roman"/>
          <w:bCs/>
          <w:sz w:val="24"/>
          <w:szCs w:val="24"/>
        </w:rPr>
        <w:t xml:space="preserve">3. Опубликовать настоящее решение в периодическом печатном издании "Бюллетень органов местного самоуправления </w:t>
      </w:r>
      <w:proofErr w:type="spellStart"/>
      <w:r w:rsidRPr="00EC422C">
        <w:rPr>
          <w:rFonts w:ascii="Times New Roman" w:eastAsia="Times New Roman" w:hAnsi="Times New Roman" w:cs="Times New Roman"/>
          <w:bCs/>
          <w:sz w:val="24"/>
          <w:szCs w:val="24"/>
        </w:rPr>
        <w:t>Половинского</w:t>
      </w:r>
      <w:proofErr w:type="spellEnd"/>
      <w:r w:rsidRPr="00EC422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сельсовета" и на официальном сайте администрации </w:t>
      </w:r>
      <w:proofErr w:type="spellStart"/>
      <w:r w:rsidRPr="00EC422C">
        <w:rPr>
          <w:rFonts w:ascii="Times New Roman" w:eastAsia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eastAsia="Times New Roman" w:hAnsi="Times New Roman" w:cs="Times New Roman"/>
          <w:sz w:val="24"/>
          <w:szCs w:val="24"/>
        </w:rPr>
        <w:t xml:space="preserve">  сельсовета Краснозерского  района Новосибирской области.</w:t>
      </w:r>
    </w:p>
    <w:p w:rsidR="001C6A46" w:rsidRPr="00EC422C" w:rsidRDefault="001C6A46" w:rsidP="001C6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22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EC422C">
        <w:rPr>
          <w:rFonts w:ascii="Times New Roman" w:eastAsia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eastAsia="Times New Roman" w:hAnsi="Times New Roman" w:cs="Times New Roman"/>
          <w:sz w:val="24"/>
          <w:szCs w:val="24"/>
        </w:rPr>
        <w:t xml:space="preserve"> сельсовета                        Председатель Совета депутатов</w:t>
      </w:r>
    </w:p>
    <w:p w:rsidR="001C6A46" w:rsidRPr="00EC422C" w:rsidRDefault="001C6A46" w:rsidP="001C6A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22C">
        <w:rPr>
          <w:rFonts w:ascii="Times New Roman" w:eastAsia="Times New Roman" w:hAnsi="Times New Roman" w:cs="Times New Roman"/>
          <w:sz w:val="24"/>
          <w:szCs w:val="24"/>
        </w:rPr>
        <w:t>Краснозерского района                                  Краснозерского района</w:t>
      </w:r>
    </w:p>
    <w:p w:rsidR="001C6A46" w:rsidRPr="00EC422C" w:rsidRDefault="001C6A46" w:rsidP="001C6A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22C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Новосибирской области</w:t>
      </w:r>
    </w:p>
    <w:p w:rsidR="001C6A46" w:rsidRPr="00EC422C" w:rsidRDefault="001C6A46" w:rsidP="001C6A46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C42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А.М. Юрченко                                                          В.М. Попов </w:t>
      </w:r>
    </w:p>
    <w:p w:rsidR="001C6A46" w:rsidRPr="00EC422C" w:rsidRDefault="001C6A46" w:rsidP="001C6A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22C">
        <w:rPr>
          <w:rFonts w:ascii="Times New Roman" w:eastAsia="Times New Roman" w:hAnsi="Times New Roman"/>
          <w:sz w:val="24"/>
          <w:szCs w:val="24"/>
        </w:rPr>
        <w:t>----------------------------------------------------------------------------------------------------</w:t>
      </w:r>
      <w:r w:rsidRPr="00EC42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1C6A46" w:rsidRPr="00EC422C" w:rsidRDefault="001C6A46" w:rsidP="001C6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СОВЕТ ДЕПУТАТОВ ПОЛОВИНСКОГО СЕЛЬСОВЕТА</w:t>
      </w:r>
    </w:p>
    <w:p w:rsidR="001C6A46" w:rsidRPr="00EC422C" w:rsidRDefault="001C6A46" w:rsidP="001C6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1C6A46" w:rsidRPr="00EC422C" w:rsidRDefault="001C6A46" w:rsidP="001C6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(пятого созыва)</w:t>
      </w:r>
    </w:p>
    <w:p w:rsidR="001C6A46" w:rsidRPr="00EC422C" w:rsidRDefault="001C6A46" w:rsidP="001C6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РЕШЕНИЕ</w:t>
      </w:r>
    </w:p>
    <w:p w:rsidR="001C6A46" w:rsidRPr="00EC422C" w:rsidRDefault="001C6A46" w:rsidP="001C6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Сорок второй внеочередной сессии </w:t>
      </w:r>
    </w:p>
    <w:p w:rsidR="001C6A46" w:rsidRPr="00EC422C" w:rsidRDefault="001C6A46" w:rsidP="001C6A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От  22.01.2019                                     с</w:t>
      </w:r>
      <w:proofErr w:type="gramStart"/>
      <w:r w:rsidRPr="00EC422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C422C">
        <w:rPr>
          <w:rFonts w:ascii="Times New Roman" w:hAnsi="Times New Roman" w:cs="Times New Roman"/>
          <w:sz w:val="24"/>
          <w:szCs w:val="24"/>
        </w:rPr>
        <w:t>оловинное                                     № 181</w:t>
      </w:r>
    </w:p>
    <w:p w:rsidR="001C6A46" w:rsidRPr="00EC422C" w:rsidRDefault="001C6A46" w:rsidP="001C6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Об изменении структуры</w:t>
      </w:r>
    </w:p>
    <w:p w:rsidR="001C6A46" w:rsidRPr="00EC422C" w:rsidRDefault="001C6A46" w:rsidP="001C6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C6A46" w:rsidRPr="00EC422C" w:rsidRDefault="001C6A46" w:rsidP="001C6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1C6A46" w:rsidRPr="00EC422C" w:rsidRDefault="001C6A46" w:rsidP="001C6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06.10.2330 г. № 131-ФЗ «Об общих принципах организации местного самоуправления в  Российской Федерации», постановления правительства Новосибирской области от 26.12.2018 № 569-п  «О внесении изменений в постановление Правительства Новосибирской области от 31.01.2017 № 20-п», Совет депутатов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сельсовета  Краснозерского района Новосибирской области   РЕШИЛ:</w:t>
      </w:r>
    </w:p>
    <w:p w:rsidR="001C6A46" w:rsidRPr="00EC422C" w:rsidRDefault="001C6A46" w:rsidP="001C6A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Вывести из структуры администрации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сельсовета муниципальную  должность муниципальной службы специалиста 2 разряда в количестве одной  единицы, относящейся  к младшей  группе муниципальных должностей муниципальной службы.</w:t>
      </w:r>
    </w:p>
    <w:p w:rsidR="001C6A46" w:rsidRPr="00EC422C" w:rsidRDefault="001C6A46" w:rsidP="001C6A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Внести в структуру  администрации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должность специалиста 1 разряда в количестве одной единицы, относящейся к младшей группе муниципальных должностей муниципальной службы.</w:t>
      </w:r>
    </w:p>
    <w:p w:rsidR="001C6A46" w:rsidRPr="00EC422C" w:rsidRDefault="001C6A46" w:rsidP="001C6A4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C422C">
        <w:rPr>
          <w:rFonts w:ascii="Times New Roman" w:hAnsi="Times New Roman"/>
          <w:sz w:val="24"/>
          <w:szCs w:val="24"/>
        </w:rPr>
        <w:t>3. Настоящее решение подлежит применению с 1 января 2019 года.</w:t>
      </w:r>
    </w:p>
    <w:p w:rsidR="001C6A46" w:rsidRPr="00EC422C" w:rsidRDefault="001C6A46" w:rsidP="001C6A46">
      <w:pPr>
        <w:tabs>
          <w:tab w:val="left" w:pos="391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22C">
        <w:rPr>
          <w:rFonts w:ascii="Times New Roman" w:hAnsi="Times New Roman" w:cs="Times New Roman"/>
          <w:bCs/>
          <w:sz w:val="24"/>
          <w:szCs w:val="24"/>
        </w:rPr>
        <w:t xml:space="preserve">     4. Опубликовать настоящее решение в периодическом печатном издании   </w:t>
      </w:r>
    </w:p>
    <w:p w:rsidR="001C6A46" w:rsidRPr="00EC422C" w:rsidRDefault="001C6A46" w:rsidP="001C6A46">
      <w:pPr>
        <w:tabs>
          <w:tab w:val="left" w:pos="3918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422C">
        <w:rPr>
          <w:rFonts w:ascii="Times New Roman" w:hAnsi="Times New Roman" w:cs="Times New Roman"/>
          <w:bCs/>
          <w:sz w:val="24"/>
          <w:szCs w:val="24"/>
        </w:rPr>
        <w:t xml:space="preserve">         "Бюллетень органов местного самоуправления </w:t>
      </w:r>
      <w:proofErr w:type="spellStart"/>
      <w:r w:rsidRPr="00EC422C">
        <w:rPr>
          <w:rFonts w:ascii="Times New Roman" w:hAnsi="Times New Roman" w:cs="Times New Roman"/>
          <w:bCs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bCs/>
          <w:sz w:val="24"/>
          <w:szCs w:val="24"/>
        </w:rPr>
        <w:t xml:space="preserve"> сельсовета" и  </w:t>
      </w:r>
    </w:p>
    <w:p w:rsidR="001C6A46" w:rsidRPr="00EC422C" w:rsidRDefault="001C6A46" w:rsidP="001C6A46">
      <w:pPr>
        <w:tabs>
          <w:tab w:val="left" w:pos="39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bCs/>
          <w:sz w:val="24"/>
          <w:szCs w:val="24"/>
        </w:rPr>
        <w:t xml:space="preserve">          на официальном сайте администрации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 сельсовета   </w:t>
      </w:r>
    </w:p>
    <w:p w:rsidR="001C6A46" w:rsidRPr="00EC422C" w:rsidRDefault="001C6A46" w:rsidP="001C6A46">
      <w:pPr>
        <w:tabs>
          <w:tab w:val="left" w:pos="3918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          Краснозерского  района Новосибирской области.</w:t>
      </w:r>
    </w:p>
    <w:p w:rsidR="001C6A46" w:rsidRPr="00EC422C" w:rsidRDefault="001C6A46" w:rsidP="001C6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сельсовета               Председатель Совета депутатов</w:t>
      </w:r>
    </w:p>
    <w:p w:rsidR="001C6A46" w:rsidRPr="00EC422C" w:rsidRDefault="001C6A46" w:rsidP="001C6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Краснозерского района                              </w:t>
      </w: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C6A46" w:rsidRPr="00EC422C" w:rsidRDefault="001C6A46" w:rsidP="001C6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Новосибирской области                             Краснозерского района</w:t>
      </w:r>
    </w:p>
    <w:p w:rsidR="001C6A46" w:rsidRPr="00EC422C" w:rsidRDefault="001C6A46" w:rsidP="001C6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Новосибирской области</w:t>
      </w:r>
    </w:p>
    <w:p w:rsidR="001C6A46" w:rsidRPr="00EC422C" w:rsidRDefault="001C6A46" w:rsidP="001C6A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                                  А.М. Юрченко                                                  М.П.Попов</w:t>
      </w:r>
    </w:p>
    <w:p w:rsidR="001C6A46" w:rsidRPr="00EC422C" w:rsidRDefault="001C6A46" w:rsidP="001C6A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1C6A46" w:rsidRPr="00EC422C" w:rsidRDefault="001C6A46" w:rsidP="001C6A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Сорок второй внеочередной сессии</w:t>
      </w:r>
    </w:p>
    <w:p w:rsidR="001C6A46" w:rsidRPr="00EC422C" w:rsidRDefault="001C6A46" w:rsidP="001C6A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     Совета депутатов </w:t>
      </w:r>
    </w:p>
    <w:p w:rsidR="001C6A46" w:rsidRPr="00EC422C" w:rsidRDefault="001C6A46" w:rsidP="001C6A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C422C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EC422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C6A46" w:rsidRPr="00EC422C" w:rsidRDefault="001C6A46" w:rsidP="001C6A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</w:p>
    <w:p w:rsidR="001C6A46" w:rsidRPr="00EC422C" w:rsidRDefault="001C6A46" w:rsidP="001C6A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C6A46" w:rsidRPr="00EC422C" w:rsidRDefault="001C6A46" w:rsidP="001C6A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C422C">
        <w:rPr>
          <w:rFonts w:ascii="Times New Roman" w:hAnsi="Times New Roman" w:cs="Times New Roman"/>
          <w:sz w:val="24"/>
          <w:szCs w:val="24"/>
        </w:rPr>
        <w:t>От  181      № 22.01.2019</w:t>
      </w:r>
    </w:p>
    <w:p w:rsidR="001C6A46" w:rsidRPr="00EC422C" w:rsidRDefault="001C6A46" w:rsidP="001C6A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C6A46" w:rsidRPr="00EC422C" w:rsidRDefault="001C6A46" w:rsidP="001C6A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6"/>
        <w:gridCol w:w="3190"/>
      </w:tblGrid>
      <w:tr w:rsidR="001C6A46" w:rsidRPr="00EC422C" w:rsidTr="00A1640F">
        <w:tc>
          <w:tcPr>
            <w:tcW w:w="0" w:type="auto"/>
          </w:tcPr>
          <w:p w:rsidR="001C6A46" w:rsidRPr="00EC422C" w:rsidRDefault="001C6A46" w:rsidP="001C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0" w:type="auto"/>
          </w:tcPr>
          <w:p w:rsidR="001C6A46" w:rsidRPr="00EC422C" w:rsidRDefault="001C6A46" w:rsidP="001C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1C6A46" w:rsidRPr="00EC422C" w:rsidTr="00A1640F">
        <w:tc>
          <w:tcPr>
            <w:tcW w:w="0" w:type="auto"/>
          </w:tcPr>
          <w:p w:rsidR="001C6A46" w:rsidRPr="00EC422C" w:rsidRDefault="001C6A46" w:rsidP="001C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EC422C">
              <w:rPr>
                <w:rFonts w:ascii="Times New Roman" w:hAnsi="Times New Roman" w:cs="Times New Roman"/>
                <w:sz w:val="24"/>
                <w:szCs w:val="24"/>
              </w:rPr>
              <w:t>Половинского</w:t>
            </w:r>
            <w:proofErr w:type="spellEnd"/>
            <w:r w:rsidRPr="00EC422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0" w:type="auto"/>
          </w:tcPr>
          <w:p w:rsidR="001C6A46" w:rsidRPr="00EC422C" w:rsidRDefault="001C6A46" w:rsidP="001C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A46" w:rsidRPr="00EC422C" w:rsidTr="00A1640F">
        <w:tc>
          <w:tcPr>
            <w:tcW w:w="0" w:type="auto"/>
          </w:tcPr>
          <w:p w:rsidR="001C6A46" w:rsidRPr="00EC422C" w:rsidRDefault="001C6A46" w:rsidP="001C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0" w:type="auto"/>
          </w:tcPr>
          <w:p w:rsidR="001C6A46" w:rsidRPr="00EC422C" w:rsidRDefault="001C6A46" w:rsidP="001C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6A46" w:rsidRPr="00EC422C" w:rsidTr="00A1640F">
        <w:tc>
          <w:tcPr>
            <w:tcW w:w="0" w:type="auto"/>
          </w:tcPr>
          <w:p w:rsidR="001C6A46" w:rsidRPr="00EC422C" w:rsidRDefault="001C6A46" w:rsidP="001C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0" w:type="auto"/>
          </w:tcPr>
          <w:p w:rsidR="001C6A46" w:rsidRPr="00EC422C" w:rsidRDefault="001C6A46" w:rsidP="001C6A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6A46" w:rsidRPr="00EC422C" w:rsidRDefault="001C6A46" w:rsidP="001C6A46">
      <w:pPr>
        <w:spacing w:after="0"/>
        <w:rPr>
          <w:sz w:val="24"/>
          <w:szCs w:val="24"/>
        </w:rPr>
      </w:pPr>
    </w:p>
    <w:sectPr w:rsidR="001C6A46" w:rsidRPr="00EC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DC20634"/>
    <w:multiLevelType w:val="hybridMultilevel"/>
    <w:tmpl w:val="C9F8A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12BA"/>
    <w:rsid w:val="001C6A46"/>
    <w:rsid w:val="00842B75"/>
    <w:rsid w:val="00DA06D8"/>
    <w:rsid w:val="00E212BA"/>
    <w:rsid w:val="00EC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46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2019-01-29T07:16:00Z</cp:lastPrinted>
  <dcterms:created xsi:type="dcterms:W3CDTF">2019-01-29T03:21:00Z</dcterms:created>
  <dcterms:modified xsi:type="dcterms:W3CDTF">2019-01-29T07:18:00Z</dcterms:modified>
</cp:coreProperties>
</file>