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344" w:rsidRDefault="00876344" w:rsidP="00E4245E">
      <w:pPr>
        <w:spacing w:line="100" w:lineRule="atLeast"/>
        <w:rPr>
          <w:rFonts w:eastAsia="Calibri" w:cs="Calibri"/>
          <w:color w:val="auto"/>
          <w:lang w:val="ru-RU"/>
        </w:rPr>
      </w:pPr>
      <w:r w:rsidRPr="00A05251">
        <w:rPr>
          <w:rFonts w:eastAsia="Calibri" w:cs="Calibri"/>
          <w:color w:val="auto"/>
          <w:lang w:val="ru-RU"/>
        </w:rPr>
        <w:t xml:space="preserve">                                                    </w:t>
      </w:r>
    </w:p>
    <w:p w:rsidR="00E4245E" w:rsidRPr="00E4245E" w:rsidRDefault="00EB4763" w:rsidP="00E4245E">
      <w:pPr>
        <w:rPr>
          <w:b/>
          <w:i/>
          <w:sz w:val="48"/>
          <w:szCs w:val="48"/>
          <w:lang w:val="ru-RU"/>
        </w:rPr>
      </w:pPr>
      <w:r w:rsidRPr="00EB4763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E4245E" w:rsidRPr="00E4245E">
        <w:rPr>
          <w:b/>
          <w:i/>
          <w:sz w:val="48"/>
          <w:szCs w:val="48"/>
          <w:lang w:val="ru-RU"/>
        </w:rPr>
        <w:t>органов местного</w:t>
      </w:r>
    </w:p>
    <w:p w:rsidR="00E4245E" w:rsidRPr="00E4245E" w:rsidRDefault="00E4245E" w:rsidP="00E4245E">
      <w:pPr>
        <w:rPr>
          <w:b/>
          <w:i/>
          <w:sz w:val="48"/>
          <w:szCs w:val="48"/>
          <w:lang w:val="ru-RU"/>
        </w:rPr>
      </w:pPr>
      <w:r w:rsidRPr="00E4245E">
        <w:rPr>
          <w:b/>
          <w:i/>
          <w:sz w:val="48"/>
          <w:szCs w:val="48"/>
          <w:lang w:val="ru-RU"/>
        </w:rPr>
        <w:t xml:space="preserve">самоуправления Половинского сельсовета </w:t>
      </w:r>
    </w:p>
    <w:p w:rsidR="00E4245E" w:rsidRPr="00E4245E" w:rsidRDefault="00E4245E" w:rsidP="00E4245E">
      <w:pPr>
        <w:pBdr>
          <w:bottom w:val="double" w:sz="6" w:space="1" w:color="auto"/>
        </w:pBdr>
        <w:tabs>
          <w:tab w:val="right" w:pos="9355"/>
        </w:tabs>
        <w:rPr>
          <w:b/>
          <w:i/>
          <w:sz w:val="48"/>
          <w:szCs w:val="48"/>
          <w:lang w:val="ru-RU"/>
        </w:rPr>
      </w:pPr>
      <w:r>
        <w:rPr>
          <w:b/>
          <w:i/>
          <w:sz w:val="48"/>
          <w:szCs w:val="48"/>
          <w:lang w:val="ru-RU"/>
        </w:rPr>
        <w:t>№ 24 от 23</w:t>
      </w:r>
      <w:r w:rsidRPr="00E4245E">
        <w:rPr>
          <w:b/>
          <w:i/>
          <w:sz w:val="48"/>
          <w:szCs w:val="48"/>
          <w:lang w:val="ru-RU"/>
        </w:rPr>
        <w:t>.0</w:t>
      </w:r>
      <w:r>
        <w:rPr>
          <w:b/>
          <w:i/>
          <w:sz w:val="48"/>
          <w:szCs w:val="48"/>
          <w:lang w:val="ru-RU"/>
        </w:rPr>
        <w:t>4.2020</w:t>
      </w:r>
      <w:r w:rsidRPr="00E4245E">
        <w:rPr>
          <w:b/>
          <w:i/>
          <w:sz w:val="48"/>
          <w:szCs w:val="48"/>
          <w:lang w:val="ru-RU"/>
        </w:rPr>
        <w:t xml:space="preserve"> год</w:t>
      </w:r>
    </w:p>
    <w:p w:rsidR="00876344" w:rsidRDefault="00876344" w:rsidP="00876344">
      <w:pPr>
        <w:spacing w:line="100" w:lineRule="atLeast"/>
        <w:jc w:val="center"/>
        <w:rPr>
          <w:rFonts w:eastAsia="Calibri" w:cs="Calibri"/>
          <w:color w:val="auto"/>
          <w:lang w:val="ru-RU"/>
        </w:rPr>
      </w:pPr>
    </w:p>
    <w:p w:rsidR="000C2B24" w:rsidRPr="00A05251" w:rsidRDefault="00876344" w:rsidP="00876344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A05251">
        <w:rPr>
          <w:rFonts w:ascii="Times New Roman" w:eastAsia="Times New Roman" w:hAnsi="Times New Roman" w:cs="Times New Roman"/>
          <w:color w:val="auto"/>
          <w:sz w:val="28"/>
          <w:lang w:val="ru-RU"/>
        </w:rPr>
        <w:t>АДМИНИСТРАЦИЯ</w:t>
      </w:r>
      <w:r w:rsidR="000F4D96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ПОЛОВИНСКОГО</w:t>
      </w:r>
      <w:r w:rsidR="000C2B24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СЕЛЬСОВЕТА</w:t>
      </w:r>
    </w:p>
    <w:p w:rsidR="00876344" w:rsidRPr="00A05251" w:rsidRDefault="00876344" w:rsidP="00876344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lang w:val="ru-RU"/>
        </w:rPr>
      </w:pPr>
      <w:r w:rsidRPr="00A05251">
        <w:rPr>
          <w:rFonts w:ascii="Times New Roman" w:eastAsia="Times New Roman" w:hAnsi="Times New Roman" w:cs="Times New Roman"/>
          <w:color w:val="auto"/>
          <w:sz w:val="28"/>
          <w:lang w:val="ru-RU"/>
        </w:rPr>
        <w:t>КРАСНОЗЕРСКОГО РАЙОНА</w:t>
      </w:r>
      <w:r w:rsidR="000F4D96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A05251">
        <w:rPr>
          <w:rFonts w:ascii="Times New Roman" w:eastAsia="Times New Roman" w:hAnsi="Times New Roman" w:cs="Times New Roman"/>
          <w:color w:val="auto"/>
          <w:sz w:val="28"/>
          <w:lang w:val="ru-RU"/>
        </w:rPr>
        <w:t>НОВОСИБИРСКОЙ ОБЛАСТИ</w:t>
      </w:r>
    </w:p>
    <w:p w:rsidR="00876344" w:rsidRPr="00A05251" w:rsidRDefault="00876344" w:rsidP="00876344">
      <w:pPr>
        <w:spacing w:line="100" w:lineRule="atLeast"/>
        <w:jc w:val="center"/>
        <w:rPr>
          <w:rFonts w:eastAsia="Calibri" w:cs="Calibri"/>
          <w:color w:val="auto"/>
          <w:lang w:val="ru-RU"/>
        </w:rPr>
      </w:pPr>
    </w:p>
    <w:p w:rsidR="00876344" w:rsidRPr="00056A0B" w:rsidRDefault="00876344" w:rsidP="00876344">
      <w:pPr>
        <w:spacing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ПОСТАНОВЛЕНИЕ</w:t>
      </w:r>
    </w:p>
    <w:p w:rsidR="000C2B24" w:rsidRDefault="000C2B24" w:rsidP="00876344">
      <w:pPr>
        <w:tabs>
          <w:tab w:val="left" w:pos="0"/>
        </w:tabs>
        <w:spacing w:line="1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76344" w:rsidRPr="00056A0B" w:rsidRDefault="00877B2F" w:rsidP="00876344">
      <w:pPr>
        <w:tabs>
          <w:tab w:val="left" w:pos="0"/>
        </w:tabs>
        <w:spacing w:line="1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0321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т</w:t>
      </w:r>
      <w:r w:rsidR="008763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6C491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20.04.2020</w:t>
      </w:r>
      <w:r w:rsidR="001F323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</w:t>
      </w:r>
      <w:r w:rsidR="0050321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87634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  <w:r w:rsidR="0050321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</w:t>
      </w:r>
      <w:r w:rsidR="000C2B2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с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. </w:t>
      </w:r>
      <w:r w:rsidR="000F4D96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Половинное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                      </w:t>
      </w:r>
      <w:r w:rsidR="001227D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  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</w:t>
      </w:r>
      <w:r w:rsidR="00F015E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№ 31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</w:t>
      </w:r>
    </w:p>
    <w:p w:rsidR="00876344" w:rsidRDefault="00876344" w:rsidP="00876344">
      <w:pPr>
        <w:spacing w:line="100" w:lineRule="atLeast"/>
        <w:jc w:val="both"/>
        <w:rPr>
          <w:rFonts w:eastAsia="Calibri" w:cs="Calibri"/>
          <w:color w:val="auto"/>
          <w:sz w:val="28"/>
          <w:szCs w:val="28"/>
          <w:lang w:val="ru-RU"/>
        </w:rPr>
      </w:pPr>
    </w:p>
    <w:p w:rsidR="00A2682F" w:rsidRDefault="00A2682F" w:rsidP="00A2682F">
      <w:pPr>
        <w:spacing w:line="10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2682F" w:rsidRDefault="00E54636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</w:t>
      </w:r>
      <w:r w:rsidR="00201B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принятии мер по предотвращению распространения</w:t>
      </w:r>
    </w:p>
    <w:p w:rsidR="00201B93" w:rsidRPr="00CC66AE" w:rsidRDefault="00201B93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инфекции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Covid</w:t>
      </w:r>
      <w:proofErr w:type="spellEnd"/>
      <w:r w:rsidRPr="00CC66A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-19)</w:t>
      </w:r>
    </w:p>
    <w:p w:rsidR="00201B93" w:rsidRPr="00CC66AE" w:rsidRDefault="00201B93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201B93" w:rsidRPr="00201B93" w:rsidRDefault="00201B93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связи с ростом случаев заражения новой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инфекцией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Covid</w:t>
      </w:r>
      <w:proofErr w:type="spellEnd"/>
      <w:r w:rsidRPr="00201B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-19)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(далее – инфекция) и с целью предотвращения распространения инфекции на территории Половинског</w:t>
      </w:r>
      <w:r w:rsidR="00F928D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 сельсовета Краснозерского райо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Новосибирской области</w:t>
      </w:r>
    </w:p>
    <w:p w:rsidR="00A2682F" w:rsidRPr="00A2682F" w:rsidRDefault="00A2682F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ПОСТАНОВЛЯЕТ:</w:t>
      </w:r>
    </w:p>
    <w:p w:rsidR="00A2682F" w:rsidRPr="00201B93" w:rsidRDefault="00201B93" w:rsidP="00201B93">
      <w:pPr>
        <w:pStyle w:val="a6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1B9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Проинформировать сотрудников администрации о запрете выезда за пределы населенного пункта  проживания с 20 апреля 2020 года до особого распоряжения.</w:t>
      </w:r>
    </w:p>
    <w:p w:rsidR="00201B93" w:rsidRDefault="00201B93" w:rsidP="00201B93">
      <w:pPr>
        <w:pStyle w:val="a6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Руководителям муниципальных учреждений, подведомственных администрации Половинского сельсовета Краснозерского района Новосибирской области, провести разъяснительную работу в трудовых коллективах</w:t>
      </w:r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запрете выезда за пределы населенного пункта проживания с 20 апреля 2020 года до особого распоряжения.</w:t>
      </w:r>
    </w:p>
    <w:p w:rsidR="00240A94" w:rsidRDefault="00CC66AE" w:rsidP="00201B93">
      <w:pPr>
        <w:pStyle w:val="a6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Рекомендовать</w:t>
      </w:r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руководителям организаций</w:t>
      </w:r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proofErr w:type="gramStart"/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и</w:t>
      </w:r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ндивидуальными</w:t>
      </w:r>
      <w:proofErr w:type="gramEnd"/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предпринимателям</w:t>
      </w:r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провести разъяснительную работу в трудовых </w:t>
      </w:r>
      <w:proofErr w:type="gramStart"/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коллективах</w:t>
      </w:r>
      <w:proofErr w:type="gramEnd"/>
      <w:r w:rsidR="004D057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 запрете выезда за пределы населенного пункта проживания с 20 апреля 2020 года до особого распоряжения.</w:t>
      </w:r>
    </w:p>
    <w:p w:rsidR="00240A94" w:rsidRDefault="00F015EC" w:rsidP="00A2682F">
      <w:pPr>
        <w:pStyle w:val="a6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F015E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сельсовета».</w:t>
      </w:r>
    </w:p>
    <w:p w:rsidR="00A2682F" w:rsidRPr="00240A94" w:rsidRDefault="00A2682F" w:rsidP="00A2682F">
      <w:pPr>
        <w:pStyle w:val="a6"/>
        <w:numPr>
          <w:ilvl w:val="0"/>
          <w:numId w:val="7"/>
        </w:num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Контроль за</w:t>
      </w:r>
      <w:proofErr w:type="gramEnd"/>
      <w:r w:rsidRP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исполнением настоящего постановления </w:t>
      </w:r>
      <w:r w:rsidR="000C2B24" w:rsidRP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оставляю за собой</w:t>
      </w:r>
      <w:r w:rsidR="001A2303" w:rsidRP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P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:rsidR="00A2682F" w:rsidRPr="00A2682F" w:rsidRDefault="00A2682F" w:rsidP="00A2682F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876344" w:rsidRPr="00056A0B" w:rsidRDefault="00876344" w:rsidP="00A2682F">
      <w:pPr>
        <w:spacing w:line="100" w:lineRule="atLeast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</w:t>
      </w:r>
    </w:p>
    <w:p w:rsidR="000C2B24" w:rsidRDefault="000D495A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И.о. 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ы</w:t>
      </w:r>
      <w:r w:rsidR="00876344"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Половинского</w:t>
      </w:r>
      <w:r w:rsidR="000C2B2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сельсовета</w:t>
      </w:r>
    </w:p>
    <w:p w:rsidR="00633855" w:rsidRDefault="00876344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Краснозерского района  </w:t>
      </w:r>
    </w:p>
    <w:p w:rsidR="00876344" w:rsidRDefault="00876344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056A0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Новосибирской области                                                         </w:t>
      </w:r>
      <w:r w:rsidR="00240A9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Е.А. Дронова</w:t>
      </w:r>
    </w:p>
    <w:p w:rsidR="006820DB" w:rsidRDefault="006820DB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Pr="00F94530" w:rsidRDefault="00F94530" w:rsidP="00F9453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АДМИНИСТРАЦИЯ ПОЛОВИНСКОГО СЕЛЬСОВЕТА </w:t>
      </w:r>
    </w:p>
    <w:p w:rsidR="00F94530" w:rsidRPr="00F94530" w:rsidRDefault="00F94530" w:rsidP="00F9453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КРАСНОЗЕРСКОГО РАЙОНА НОВОСИБИРСКОЙ ОБЛАСТИ</w:t>
      </w:r>
    </w:p>
    <w:p w:rsidR="00F94530" w:rsidRPr="00F94530" w:rsidRDefault="00F94530" w:rsidP="00F945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F94530" w:rsidRPr="00F94530" w:rsidRDefault="00F94530" w:rsidP="00F945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p w:rsidR="00F94530" w:rsidRPr="00F94530" w:rsidRDefault="00F94530" w:rsidP="00F945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F94530" w:rsidRPr="00F94530" w:rsidRDefault="00F94530" w:rsidP="00F94530">
      <w:pPr>
        <w:tabs>
          <w:tab w:val="left" w:pos="4145"/>
        </w:tabs>
        <w:ind w:right="44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От 20.04.2020                               </w:t>
      </w:r>
      <w:r w:rsidRPr="00F94530">
        <w:rPr>
          <w:rFonts w:ascii="Times New Roman" w:hAnsi="Times New Roman"/>
          <w:sz w:val="28"/>
          <w:szCs w:val="28"/>
          <w:lang w:val="ru-RU"/>
        </w:rPr>
        <w:t>с. Половинное</w:t>
      </w: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ab/>
        <w:t xml:space="preserve">                                         №32</w:t>
      </w:r>
    </w:p>
    <w:p w:rsidR="00F94530" w:rsidRPr="00F94530" w:rsidRDefault="00F94530" w:rsidP="00F945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F94530" w:rsidRPr="00F94530" w:rsidRDefault="00F94530" w:rsidP="00F94530">
      <w:pPr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</w:pPr>
      <w:r w:rsidRPr="00F9453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О внесении изменений в постановление администрации Половинского сельсовета Краснозерского района Новосибирской области от 07.11.2017</w:t>
      </w: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№ 134</w:t>
      </w:r>
      <w:proofErr w:type="gramStart"/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F94530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proofErr w:type="gramEnd"/>
      <w:r w:rsidRPr="00F94530">
        <w:rPr>
          <w:rFonts w:ascii="Times New Roman" w:eastAsia="Calibri" w:hAnsi="Times New Roman" w:cs="Times New Roman"/>
          <w:sz w:val="28"/>
          <w:szCs w:val="28"/>
          <w:lang w:val="ru-RU"/>
        </w:rPr>
        <w:t>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</w:p>
    <w:p w:rsidR="00F94530" w:rsidRPr="00F94530" w:rsidRDefault="00F94530" w:rsidP="00F94530">
      <w:pPr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F94530" w:rsidRPr="00F94530" w:rsidRDefault="00F94530" w:rsidP="00F9453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Руководствуясь Федеральным законом от 27.07.2010года №210 ФЗ «Об  организации предоставления государственных и муниципальных услуг», Федеральным законом от 06.10.2003 №131-ФЗ "Об общих принципах организации местного самоуправления в Российской Федерации"</w:t>
      </w:r>
      <w:proofErr w:type="gramStart"/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,а</w:t>
      </w:r>
      <w:proofErr w:type="gramEnd"/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дминистрация Половинского сельсовета Краснозерского района Новосибирской области</w:t>
      </w:r>
    </w:p>
    <w:p w:rsidR="00F94530" w:rsidRPr="00F94530" w:rsidRDefault="00F94530" w:rsidP="00F9453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ПОСТАНОВЛЯЕТ:</w:t>
      </w:r>
    </w:p>
    <w:p w:rsidR="00F94530" w:rsidRPr="00F94530" w:rsidRDefault="00F94530" w:rsidP="00F945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530">
        <w:rPr>
          <w:rFonts w:ascii="Times New Roman" w:hAnsi="Times New Roman" w:cs="Times New Roman"/>
          <w:sz w:val="28"/>
          <w:szCs w:val="28"/>
          <w:lang w:val="ru-RU"/>
        </w:rPr>
        <w:t xml:space="preserve">1. Внести в постановление администрации </w:t>
      </w:r>
      <w:r w:rsidRPr="00F94530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Половинского сельсовета Краснозерского района Новосибирской области от 07.11.2017</w:t>
      </w:r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№ 134</w:t>
      </w:r>
      <w:proofErr w:type="gramStart"/>
      <w:r w:rsidRPr="00F945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  <w:r w:rsidRPr="00F94530">
        <w:rPr>
          <w:rFonts w:ascii="Times New Roman" w:eastAsia="Calibri" w:hAnsi="Times New Roman" w:cs="Times New Roman"/>
          <w:sz w:val="28"/>
          <w:szCs w:val="28"/>
          <w:lang w:val="ru-RU"/>
        </w:rPr>
        <w:t>О</w:t>
      </w:r>
      <w:proofErr w:type="gramEnd"/>
      <w:r w:rsidRPr="00F94530">
        <w:rPr>
          <w:rFonts w:ascii="Times New Roman" w:eastAsia="Calibri" w:hAnsi="Times New Roman" w:cs="Times New Roman"/>
          <w:sz w:val="28"/>
          <w:szCs w:val="28"/>
          <w:lang w:val="ru-RU"/>
        </w:rPr>
        <w:t>б утверждении административного регламента предоставления муниципальной услуги по присвоению и аннулированию адресов объектов адресации</w:t>
      </w:r>
      <w:r w:rsidRPr="00F94530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,  </w:t>
      </w:r>
      <w:r w:rsidRPr="00F94530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изменения: </w:t>
      </w:r>
    </w:p>
    <w:p w:rsidR="00F94530" w:rsidRPr="00F94530" w:rsidRDefault="00F94530" w:rsidP="00F945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530">
        <w:rPr>
          <w:rFonts w:ascii="Times New Roman" w:hAnsi="Times New Roman" w:cs="Times New Roman"/>
          <w:sz w:val="28"/>
          <w:szCs w:val="28"/>
          <w:lang w:val="ru-RU"/>
        </w:rPr>
        <w:t>1.1дополнить раздел 2 пунктом 2.3.2 следующего содержания:</w:t>
      </w:r>
    </w:p>
    <w:p w:rsidR="00F94530" w:rsidRPr="00F94530" w:rsidRDefault="00F94530" w:rsidP="00F9453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4530">
        <w:rPr>
          <w:rFonts w:ascii="Times New Roman" w:hAnsi="Times New Roman" w:cs="Times New Roman"/>
          <w:sz w:val="28"/>
          <w:szCs w:val="28"/>
          <w:lang w:val="ru-RU"/>
        </w:rPr>
        <w:t>Предельный срок присвоения или изменения адреса земельному участку и объекту недвижимости и внесению их в Федеральную информационную адресную систему  не должен превышать 8 календарных дней.</w:t>
      </w:r>
    </w:p>
    <w:p w:rsidR="00F94530" w:rsidRPr="00F94530" w:rsidRDefault="00F94530" w:rsidP="00F9453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94530">
        <w:rPr>
          <w:rFonts w:ascii="Times New Roman" w:hAnsi="Times New Roman" w:cs="Times New Roman"/>
          <w:sz w:val="28"/>
          <w:szCs w:val="28"/>
          <w:lang w:val="ru-RU"/>
        </w:rPr>
        <w:t xml:space="preserve">2. Опубликовать настоящее постановление в периодическом печатном издании "Бюллетень органов местного самоуправления Половинского сельсовета" и на официальном сайте администрации Половинского сельсовета Краснозерского района Новосибирской области в сети Интернет. </w:t>
      </w:r>
    </w:p>
    <w:p w:rsidR="00F94530" w:rsidRPr="00F94530" w:rsidRDefault="00F94530" w:rsidP="00F94530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F94530" w:rsidRPr="00F94530" w:rsidRDefault="00F94530" w:rsidP="00F94530">
      <w:pPr>
        <w:tabs>
          <w:tab w:val="left" w:pos="3918"/>
        </w:tabs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F94530" w:rsidRPr="00F94530" w:rsidRDefault="00F94530" w:rsidP="00F94530">
      <w:pPr>
        <w:ind w:right="-1"/>
        <w:rPr>
          <w:rFonts w:ascii="Times New Roman" w:hAnsi="Times New Roman"/>
          <w:sz w:val="28"/>
          <w:szCs w:val="28"/>
          <w:lang w:val="ru-RU"/>
        </w:rPr>
      </w:pPr>
      <w:r w:rsidRPr="00F94530">
        <w:rPr>
          <w:rFonts w:ascii="Times New Roman" w:hAnsi="Times New Roman"/>
          <w:sz w:val="28"/>
          <w:szCs w:val="28"/>
          <w:lang w:val="ru-RU"/>
        </w:rPr>
        <w:t>И.о</w:t>
      </w:r>
      <w:proofErr w:type="gramStart"/>
      <w:r w:rsidRPr="00F94530">
        <w:rPr>
          <w:rFonts w:ascii="Times New Roman" w:hAnsi="Times New Roman"/>
          <w:sz w:val="28"/>
          <w:szCs w:val="28"/>
          <w:lang w:val="ru-RU"/>
        </w:rPr>
        <w:t>.Г</w:t>
      </w:r>
      <w:proofErr w:type="gramEnd"/>
      <w:r w:rsidRPr="00F94530">
        <w:rPr>
          <w:rFonts w:ascii="Times New Roman" w:hAnsi="Times New Roman"/>
          <w:sz w:val="28"/>
          <w:szCs w:val="28"/>
          <w:lang w:val="ru-RU"/>
        </w:rPr>
        <w:t xml:space="preserve">лавы  Половинского сельсовета </w:t>
      </w:r>
    </w:p>
    <w:p w:rsidR="00F94530" w:rsidRPr="00F94530" w:rsidRDefault="00F94530" w:rsidP="00F94530">
      <w:pPr>
        <w:ind w:right="-1"/>
        <w:rPr>
          <w:rFonts w:ascii="Times New Roman" w:hAnsi="Times New Roman"/>
          <w:sz w:val="28"/>
          <w:szCs w:val="28"/>
          <w:lang w:val="ru-RU"/>
        </w:rPr>
      </w:pPr>
      <w:r w:rsidRPr="00F94530">
        <w:rPr>
          <w:rFonts w:ascii="Times New Roman" w:hAnsi="Times New Roman"/>
          <w:sz w:val="28"/>
          <w:szCs w:val="28"/>
          <w:lang w:val="ru-RU"/>
        </w:rPr>
        <w:t xml:space="preserve">Краснозерского района </w:t>
      </w:r>
    </w:p>
    <w:p w:rsidR="00F94530" w:rsidRPr="00F94530" w:rsidRDefault="00F94530" w:rsidP="00F94530">
      <w:pPr>
        <w:ind w:right="-1"/>
        <w:rPr>
          <w:lang w:val="ru-RU"/>
        </w:rPr>
      </w:pPr>
      <w:r w:rsidRPr="00F94530"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               Е.А. Дронова</w:t>
      </w:r>
    </w:p>
    <w:p w:rsidR="00F94530" w:rsidRPr="00F94530" w:rsidRDefault="00F94530" w:rsidP="00F94530">
      <w:pPr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hAnsi="Times New Roman" w:cs="Times New Roman"/>
          <w:lang w:val="ru-RU"/>
        </w:rPr>
      </w:pPr>
    </w:p>
    <w:p w:rsidR="00F94530" w:rsidRDefault="00F94530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РЕКОМЕНДАЦИИ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Публичных слушаний по исполнению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Бюджета Половинского сельсовета Краснозерского района Новосибирской области на 2019 год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От 23.04.2020г.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proofErr w:type="gramStart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№ 131-ФЗ от 06.10.2003г., «Положением о бюджетном устройстве и бюджетном процессе в </w:t>
      </w:r>
      <w:proofErr w:type="spellStart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Половинском</w:t>
      </w:r>
      <w:proofErr w:type="spellEnd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сельсовете», утвержденном решением двадцать второй сессии Совета депутатов Половинского сельсовета, с Положением «О Порядке организации и проведения публичных слушаний в </w:t>
      </w:r>
      <w:proofErr w:type="spellStart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Половинском</w:t>
      </w:r>
      <w:proofErr w:type="spellEnd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сельсовете», утвержденном решением тридцать восьмой сессии Совета депутатов</w:t>
      </w:r>
      <w:proofErr w:type="gramEnd"/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 xml:space="preserve"> Половинского сельсовета Краснозерского района Новосибирской области от 05.10.2018 года, мы проводим сегодня публичные слушания об исполнении бюджета Половинского сельсовета за 2019 год, РЕКОМЕНДОВАТЬ: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Принять проект об исполнении бюджета Половинского сельсовета Краснозерского района Новосибирской области за 2019 год согласно приложению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Председатель публичных слушаний В.М.Попов</w:t>
      </w:r>
    </w:p>
    <w:p w:rsidR="00F94530" w:rsidRPr="00F94530" w:rsidRDefault="00F94530" w:rsidP="00F94530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</w:pPr>
      <w:r w:rsidRPr="00F94530">
        <w:rPr>
          <w:rFonts w:ascii="Times New Roman" w:eastAsia="Times New Roman" w:hAnsi="Times New Roman" w:cs="Times New Roman"/>
          <w:sz w:val="27"/>
          <w:szCs w:val="27"/>
          <w:lang w:val="ru-RU" w:eastAsia="ru-RU" w:bidi="ar-SA"/>
        </w:rPr>
        <w:t>Секретарь Г.И.Ковалёва</w:t>
      </w:r>
    </w:p>
    <w:p w:rsidR="00A2682F" w:rsidRDefault="00A2682F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1A2303" w:rsidRDefault="001A2303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0D495A" w:rsidRDefault="000D495A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0D495A" w:rsidRDefault="000D495A" w:rsidP="00876344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1A2303" w:rsidRDefault="001A2303" w:rsidP="00503212">
      <w:pPr>
        <w:spacing w:line="100" w:lineRule="atLeas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sectPr w:rsidR="001A2303" w:rsidSect="007147A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4E5455"/>
    <w:multiLevelType w:val="multilevel"/>
    <w:tmpl w:val="1AAEEA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auto"/>
      </w:rPr>
    </w:lvl>
  </w:abstractNum>
  <w:abstractNum w:abstractNumId="2">
    <w:nsid w:val="19806A44"/>
    <w:multiLevelType w:val="hybridMultilevel"/>
    <w:tmpl w:val="877E8DC4"/>
    <w:lvl w:ilvl="0" w:tplc="4358FB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A01E9"/>
    <w:multiLevelType w:val="multilevel"/>
    <w:tmpl w:val="886E59C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4">
    <w:nsid w:val="59E2061A"/>
    <w:multiLevelType w:val="multilevel"/>
    <w:tmpl w:val="7C2288F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5">
    <w:nsid w:val="611F3659"/>
    <w:multiLevelType w:val="hybridMultilevel"/>
    <w:tmpl w:val="624A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F133F0"/>
    <w:multiLevelType w:val="multilevel"/>
    <w:tmpl w:val="1A92BD62"/>
    <w:lvl w:ilvl="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44"/>
    <w:rsid w:val="00065A03"/>
    <w:rsid w:val="000B563C"/>
    <w:rsid w:val="000C2B24"/>
    <w:rsid w:val="000D495A"/>
    <w:rsid w:val="000F4D96"/>
    <w:rsid w:val="001227DF"/>
    <w:rsid w:val="001717D3"/>
    <w:rsid w:val="00180EC8"/>
    <w:rsid w:val="0018655B"/>
    <w:rsid w:val="001A2303"/>
    <w:rsid w:val="001F3231"/>
    <w:rsid w:val="00201B93"/>
    <w:rsid w:val="00240A94"/>
    <w:rsid w:val="00253417"/>
    <w:rsid w:val="002D7F59"/>
    <w:rsid w:val="00323433"/>
    <w:rsid w:val="00355B46"/>
    <w:rsid w:val="00384092"/>
    <w:rsid w:val="003A3BD1"/>
    <w:rsid w:val="003E52D8"/>
    <w:rsid w:val="00497FF3"/>
    <w:rsid w:val="004A59B0"/>
    <w:rsid w:val="004B278E"/>
    <w:rsid w:val="004D0579"/>
    <w:rsid w:val="00503212"/>
    <w:rsid w:val="005660EA"/>
    <w:rsid w:val="0058243E"/>
    <w:rsid w:val="005C63E5"/>
    <w:rsid w:val="00631BF3"/>
    <w:rsid w:val="00631CAB"/>
    <w:rsid w:val="00633855"/>
    <w:rsid w:val="00634DD2"/>
    <w:rsid w:val="006820DB"/>
    <w:rsid w:val="00682303"/>
    <w:rsid w:val="006B0A9A"/>
    <w:rsid w:val="006C2A43"/>
    <w:rsid w:val="006C491B"/>
    <w:rsid w:val="007147A0"/>
    <w:rsid w:val="00722591"/>
    <w:rsid w:val="00725E56"/>
    <w:rsid w:val="007B4479"/>
    <w:rsid w:val="00832281"/>
    <w:rsid w:val="00872213"/>
    <w:rsid w:val="00876344"/>
    <w:rsid w:val="00877B2F"/>
    <w:rsid w:val="008C411D"/>
    <w:rsid w:val="008D2239"/>
    <w:rsid w:val="009A4CF4"/>
    <w:rsid w:val="00A107EB"/>
    <w:rsid w:val="00A2682F"/>
    <w:rsid w:val="00A4012B"/>
    <w:rsid w:val="00A85776"/>
    <w:rsid w:val="00B801D6"/>
    <w:rsid w:val="00BA0786"/>
    <w:rsid w:val="00C35D78"/>
    <w:rsid w:val="00C74577"/>
    <w:rsid w:val="00C94039"/>
    <w:rsid w:val="00CC66AE"/>
    <w:rsid w:val="00D51219"/>
    <w:rsid w:val="00DA4ADE"/>
    <w:rsid w:val="00E4245E"/>
    <w:rsid w:val="00E54636"/>
    <w:rsid w:val="00E96FA7"/>
    <w:rsid w:val="00EB4763"/>
    <w:rsid w:val="00F015EC"/>
    <w:rsid w:val="00F647BA"/>
    <w:rsid w:val="00F73D0B"/>
    <w:rsid w:val="00F7605A"/>
    <w:rsid w:val="00F928D5"/>
    <w:rsid w:val="00F94530"/>
    <w:rsid w:val="00FB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44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344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344"/>
    <w:rPr>
      <w:rFonts w:ascii="Tahoma" w:eastAsia="Segoe UI" w:hAnsi="Tahoma" w:cs="Tahoma"/>
      <w:color w:val="000000"/>
      <w:sz w:val="16"/>
      <w:szCs w:val="16"/>
      <w:lang w:val="en-US" w:bidi="en-US"/>
    </w:rPr>
  </w:style>
  <w:style w:type="paragraph" w:styleId="a5">
    <w:name w:val="Normal (Web)"/>
    <w:basedOn w:val="a"/>
    <w:uiPriority w:val="99"/>
    <w:semiHidden/>
    <w:unhideWhenUsed/>
    <w:rsid w:val="00876344"/>
    <w:rPr>
      <w:rFonts w:ascii="Times New Roman" w:hAnsi="Times New Roman" w:cs="Times New Roman"/>
      <w:sz w:val="24"/>
    </w:rPr>
  </w:style>
  <w:style w:type="paragraph" w:styleId="a6">
    <w:name w:val="List Paragraph"/>
    <w:basedOn w:val="a"/>
    <w:uiPriority w:val="34"/>
    <w:qFormat/>
    <w:rsid w:val="00876344"/>
    <w:pPr>
      <w:ind w:left="720"/>
      <w:contextualSpacing/>
    </w:pPr>
  </w:style>
  <w:style w:type="paragraph" w:customStyle="1" w:styleId="pboth">
    <w:name w:val="pboth"/>
    <w:basedOn w:val="a"/>
    <w:rsid w:val="00C7457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C74577"/>
  </w:style>
  <w:style w:type="character" w:styleId="a7">
    <w:name w:val="Hyperlink"/>
    <w:basedOn w:val="a0"/>
    <w:uiPriority w:val="99"/>
    <w:unhideWhenUsed/>
    <w:rsid w:val="00C74577"/>
    <w:rPr>
      <w:color w:val="0000FF"/>
      <w:u w:val="single"/>
    </w:rPr>
  </w:style>
  <w:style w:type="table" w:styleId="a8">
    <w:name w:val="Table Grid"/>
    <w:basedOn w:val="a1"/>
    <w:uiPriority w:val="59"/>
    <w:rsid w:val="00D51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2620E-6716-4662-9E1F-F6EA9A6D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Елена</cp:lastModifiedBy>
  <cp:revision>3</cp:revision>
  <cp:lastPrinted>2020-04-20T08:29:00Z</cp:lastPrinted>
  <dcterms:created xsi:type="dcterms:W3CDTF">2021-01-26T02:21:00Z</dcterms:created>
  <dcterms:modified xsi:type="dcterms:W3CDTF">2021-01-27T05:17:00Z</dcterms:modified>
</cp:coreProperties>
</file>