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23" w:rsidRDefault="00B21D23" w:rsidP="00B21D23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B21D23" w:rsidRDefault="00B21D23" w:rsidP="00B21D23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B21D23" w:rsidRDefault="00B21D23" w:rsidP="00B21D23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№10/1 от 10.03.2020 год</w:t>
      </w:r>
    </w:p>
    <w:p w:rsidR="00B21D23" w:rsidRDefault="00B21D23" w:rsidP="00B21D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ПОЛОВИНСКОГО СЕЛЬСОВЕТА</w:t>
      </w:r>
    </w:p>
    <w:p w:rsidR="00B21D23" w:rsidRDefault="00B21D23" w:rsidP="00B21D23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B21D23" w:rsidRDefault="00B21D23" w:rsidP="00B21D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/пятого созыва/</w:t>
      </w:r>
    </w:p>
    <w:p w:rsidR="00B21D23" w:rsidRDefault="00B21D23" w:rsidP="00B21D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1D23" w:rsidRDefault="00B21D23" w:rsidP="00B21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B21D23" w:rsidRDefault="00B21D23" w:rsidP="00B21D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Шестидесятой внеочередной сессии</w:t>
      </w:r>
    </w:p>
    <w:p w:rsidR="00B21D23" w:rsidRDefault="00B21D23" w:rsidP="00B2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D23" w:rsidRDefault="00B21D23" w:rsidP="00B2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10.03.2020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с.Половинное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№236</w:t>
      </w:r>
    </w:p>
    <w:p w:rsidR="00B21D23" w:rsidRDefault="00B21D23" w:rsidP="00B2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D23" w:rsidRDefault="00B21D23" w:rsidP="00B21D23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B21D23" w:rsidRDefault="00B21D23" w:rsidP="00B21D23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пятьдесят шестой</w:t>
      </w:r>
    </w:p>
    <w:p w:rsidR="00B21D23" w:rsidRDefault="00B21D23" w:rsidP="00B21D23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сессии Совета депутатов Половинского</w:t>
      </w:r>
    </w:p>
    <w:p w:rsidR="00B21D23" w:rsidRDefault="00B21D23" w:rsidP="00B21D23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сельсовета Краснозерского района Новосибирской области </w:t>
      </w:r>
    </w:p>
    <w:p w:rsidR="00B21D23" w:rsidRDefault="00B21D23" w:rsidP="00B21D23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24 декабря 2019 г № 221 </w:t>
      </w:r>
    </w:p>
    <w:p w:rsidR="00B21D23" w:rsidRDefault="00B21D23" w:rsidP="00B21D23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"О  бюджете Половинского сельсовета </w:t>
      </w:r>
    </w:p>
    <w:p w:rsidR="00B21D23" w:rsidRDefault="00B21D23" w:rsidP="00B21D23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B21D23" w:rsidRDefault="00B21D23" w:rsidP="00B21D23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2020 год и плановый период 2021 и 2022 годы"</w:t>
      </w:r>
    </w:p>
    <w:p w:rsidR="00B21D23" w:rsidRDefault="00B21D23" w:rsidP="00B21D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21D23" w:rsidRDefault="00B21D23" w:rsidP="00B21D23">
      <w:pPr>
        <w:pStyle w:val="1"/>
        <w:spacing w:before="0" w:beforeAutospacing="0" w:after="30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b w:val="0"/>
          <w:sz w:val="28"/>
          <w:szCs w:val="28"/>
        </w:rPr>
        <w:t>Руководствуясь Бюджетным кодексом Российской Федерации, Федеральным законом от 06.10.2003г.  № 131-ФЗ «Об общих принципах организации местного самоуправления  в Российской Федерации»,Законом Новосибирской области  от   25.</w:t>
      </w:r>
      <w:r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softHyphen/>
        <w:t>12.2019г. № 454-ОЗ «Об областном бюджете Новосибирской области на 2020 год и плановый период 2021 и 2022 годов», Приказом МФ РФ от 06.06.2019г. №85н «О порядке формирования и  применения кодов бюджетной классификации Российской Федерации, их структуре и принципах назначения», Совет депутатов Половинского сельсовета Краснозерского района Новосибирской области РЕШИЛ</w:t>
      </w:r>
      <w:bookmarkStart w:id="0" w:name="Par16"/>
      <w:bookmarkEnd w:id="0"/>
      <w:r>
        <w:rPr>
          <w:sz w:val="28"/>
          <w:szCs w:val="28"/>
        </w:rPr>
        <w:t>:</w:t>
      </w:r>
    </w:p>
    <w:p w:rsidR="00B21D23" w:rsidRDefault="00B21D23" w:rsidP="00B21D23">
      <w:pPr>
        <w:tabs>
          <w:tab w:val="left" w:pos="32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Внести следующие изменения в бюджет Половинского сельсовета Краснозерского района Новосибирской области на 2020год и плановый период 2021 и 2022 годов, утвержденный Решением пятьдесят шестой сессии Совета депутатов Половинского сельсовета Краснозерского района Новосибирской области от 24.12.2019 г.:   </w:t>
      </w:r>
    </w:p>
    <w:p w:rsidR="00B21D23" w:rsidRDefault="00B21D23" w:rsidP="00B21D23">
      <w:pPr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Пункты 2 изложить в следующей редакции:</w:t>
      </w:r>
    </w:p>
    <w:p w:rsidR="00B21D23" w:rsidRDefault="00B21D23" w:rsidP="00B21D23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 Приложение 5 таблица 1согласно прилагаемой редакции.</w:t>
      </w:r>
    </w:p>
    <w:p w:rsidR="00B21D23" w:rsidRDefault="00B21D23" w:rsidP="00B21D23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 Приложение 6 таблица 1согласно прилагаемой редакции.</w:t>
      </w:r>
    </w:p>
    <w:p w:rsidR="00B21D23" w:rsidRDefault="00B21D23" w:rsidP="00B21D23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 Приложение 7таблица 1 согласно в прилагаемой редакции.</w:t>
      </w:r>
    </w:p>
    <w:p w:rsidR="00B21D23" w:rsidRDefault="00B21D23" w:rsidP="00B21D23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21D23" w:rsidRDefault="00B21D23" w:rsidP="00B21D23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опубликовать  в периодическом 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B21D23" w:rsidRDefault="00B21D23" w:rsidP="00B21D23">
      <w:pPr>
        <w:pStyle w:val="1"/>
        <w:spacing w:before="0" w:beforeAutospacing="0" w:after="30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Контроль за исполнением данного Решения возложить на постоянную комиссию Совета депутатов Половинского сельсовета Краснозерского района по вопросам экономики, бюджетной, налоговой и финансово-кредитной политике (Ф.В.Лысенко)</w:t>
      </w:r>
    </w:p>
    <w:p w:rsidR="00B21D23" w:rsidRDefault="00B21D23" w:rsidP="00B21D23">
      <w:pPr>
        <w:pStyle w:val="1"/>
        <w:spacing w:before="0" w:beforeAutospacing="0" w:after="0" w:afterAutospacing="0"/>
        <w:ind w:firstLine="567"/>
        <w:jc w:val="center"/>
        <w:textAlignment w:val="baseline"/>
        <w:rPr>
          <w:b w:val="0"/>
          <w:color w:val="000000"/>
          <w:sz w:val="28"/>
          <w:szCs w:val="28"/>
        </w:rPr>
      </w:pPr>
    </w:p>
    <w:tbl>
      <w:tblPr>
        <w:tblStyle w:val="a3"/>
        <w:tblW w:w="20273" w:type="dxa"/>
        <w:tblInd w:w="0" w:type="dxa"/>
        <w:tblLook w:val="04A0"/>
      </w:tblPr>
      <w:tblGrid>
        <w:gridCol w:w="5068"/>
        <w:gridCol w:w="5068"/>
        <w:gridCol w:w="5068"/>
        <w:gridCol w:w="5069"/>
      </w:tblGrid>
      <w:tr w:rsidR="00B21D23" w:rsidTr="00B21D2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1D23" w:rsidRDefault="00B21D23">
            <w:pPr>
              <w:tabs>
                <w:tab w:val="left" w:pos="4140"/>
              </w:tabs>
              <w:ind w:right="4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И.о.Главы Половинского сельсовета Краснозерского района   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1D23" w:rsidRDefault="00B21D23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 Половинского сельсовета Краснозерского района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21D23" w:rsidRDefault="00B21D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21D23" w:rsidRDefault="00B21D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1D23" w:rsidTr="00B21D2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21D23" w:rsidRDefault="00B21D2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21D23" w:rsidRDefault="00B21D23">
            <w:pPr>
              <w:ind w:right="2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Е.А.Дронова</w:t>
            </w:r>
          </w:p>
          <w:p w:rsidR="00B21D23" w:rsidRDefault="00B21D23">
            <w:pPr>
              <w:ind w:right="2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  » _________  2020 года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21D23" w:rsidRDefault="00B21D2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21D23" w:rsidRDefault="00B21D23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 В.М.Попов</w:t>
            </w:r>
          </w:p>
          <w:p w:rsidR="00B21D23" w:rsidRDefault="00B21D23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     » __________ 2020 года</w:t>
            </w:r>
          </w:p>
          <w:p w:rsidR="00B21D23" w:rsidRDefault="00B21D23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21D23" w:rsidRDefault="00B21D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21D23" w:rsidRDefault="00B21D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1D23" w:rsidRDefault="00B21D23" w:rsidP="00B21D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1D23" w:rsidRDefault="00B21D23" w:rsidP="00B21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D23" w:rsidRDefault="00B21D23" w:rsidP="00B21D23">
      <w:r>
        <w:t>------------------------------------------------------------------------------------------------------------------------------------</w:t>
      </w:r>
    </w:p>
    <w:tbl>
      <w:tblPr>
        <w:tblW w:w="5000" w:type="pct"/>
        <w:tblCellMar>
          <w:left w:w="30" w:type="dxa"/>
          <w:right w:w="30" w:type="dxa"/>
        </w:tblCellMar>
        <w:tblLook w:val="04A0"/>
      </w:tblPr>
      <w:tblGrid>
        <w:gridCol w:w="5320"/>
        <w:gridCol w:w="360"/>
        <w:gridCol w:w="367"/>
        <w:gridCol w:w="1440"/>
        <w:gridCol w:w="768"/>
        <w:gridCol w:w="139"/>
        <w:gridCol w:w="273"/>
        <w:gridCol w:w="748"/>
      </w:tblGrid>
      <w:tr w:rsidR="00B21D23" w:rsidTr="00B21D23">
        <w:trPr>
          <w:trHeight w:val="182"/>
        </w:trPr>
        <w:tc>
          <w:tcPr>
            <w:tcW w:w="2825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5</w:t>
            </w:r>
          </w:p>
        </w:tc>
        <w:tc>
          <w:tcPr>
            <w:tcW w:w="1024" w:type="pct"/>
            <w:gridSpan w:val="4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D23" w:rsidTr="00B21D23">
        <w:trPr>
          <w:trHeight w:val="1476"/>
        </w:trPr>
        <w:tc>
          <w:tcPr>
            <w:tcW w:w="2825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pct"/>
            <w:gridSpan w:val="7"/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внеочередной шестидесятой сессии № 236 от 10.03.2020г. Совета депутатов Половинского сельсовета Краснозерского района Новосибирской области "О внесении изменений в решении 56-ой сессии Совета депутатов № 221 от 24.12.2019г. "О бюджете Половинского сельсовета Краснозерского района Новосибирской области на 2020 год и плановый период 2021 и 2022 годов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B21D23" w:rsidTr="00B21D23">
        <w:trPr>
          <w:trHeight w:val="146"/>
        </w:trPr>
        <w:tc>
          <w:tcPr>
            <w:tcW w:w="2825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gridSpan w:val="3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D23" w:rsidTr="00B21D23">
        <w:trPr>
          <w:trHeight w:val="722"/>
        </w:trPr>
        <w:tc>
          <w:tcPr>
            <w:tcW w:w="5000" w:type="pct"/>
            <w:gridSpan w:val="8"/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 НА 2020 ГОД И ПЛАНОВЫЙ ПЕРИОД 2021 И 2022 ГОДОВ</w:t>
            </w:r>
          </w:p>
        </w:tc>
      </w:tr>
      <w:tr w:rsidR="00B21D23" w:rsidTr="00B21D23">
        <w:trPr>
          <w:trHeight w:val="146"/>
        </w:trPr>
        <w:tc>
          <w:tcPr>
            <w:tcW w:w="2825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gridSpan w:val="3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D23" w:rsidTr="00B21D23">
        <w:trPr>
          <w:trHeight w:val="146"/>
        </w:trPr>
        <w:tc>
          <w:tcPr>
            <w:tcW w:w="2825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gridSpan w:val="3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D23" w:rsidTr="00B21D23">
        <w:trPr>
          <w:trHeight w:val="146"/>
        </w:trPr>
        <w:tc>
          <w:tcPr>
            <w:tcW w:w="282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D23" w:rsidTr="00B21D23">
        <w:trPr>
          <w:trHeight w:val="21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21D23" w:rsidTr="00B21D23">
        <w:trPr>
          <w:trHeight w:val="252"/>
        </w:trPr>
        <w:tc>
          <w:tcPr>
            <w:tcW w:w="282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</w:tr>
      <w:tr w:rsidR="00B21D23" w:rsidTr="00B21D23">
        <w:trPr>
          <w:trHeight w:val="506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администрация Половинского сельсовета  Краснозерского района Новосибирской области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21 649,9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4 878,4</w:t>
            </w:r>
          </w:p>
        </w:tc>
      </w:tr>
      <w:tr w:rsidR="00B21D23" w:rsidTr="00B21D23">
        <w:trPr>
          <w:trHeight w:val="550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771,9</w:t>
            </w:r>
          </w:p>
        </w:tc>
      </w:tr>
      <w:tr w:rsidR="00B21D23" w:rsidTr="00B21D23">
        <w:trPr>
          <w:trHeight w:val="23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771,9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771,9</w:t>
            </w:r>
          </w:p>
        </w:tc>
      </w:tr>
      <w:tr w:rsidR="00B21D23" w:rsidTr="00B21D23">
        <w:trPr>
          <w:trHeight w:val="95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771,9</w:t>
            </w: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771,9</w:t>
            </w:r>
          </w:p>
        </w:tc>
      </w:tr>
      <w:tr w:rsidR="00B21D23" w:rsidTr="00B21D23">
        <w:trPr>
          <w:trHeight w:val="91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3 736,7</w:t>
            </w: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"Юстиция"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B21D23" w:rsidTr="00B21D23">
        <w:trPr>
          <w:trHeight w:val="73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B21D23" w:rsidTr="00B21D23">
        <w:trPr>
          <w:trHeight w:val="550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B21D23" w:rsidTr="00B21D23">
        <w:trPr>
          <w:trHeight w:val="34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3 736,6</w:t>
            </w: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2 972,6</w:t>
            </w:r>
          </w:p>
        </w:tc>
      </w:tr>
      <w:tr w:rsidR="00B21D23" w:rsidTr="00B21D23">
        <w:trPr>
          <w:trHeight w:val="95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2 972,6</w:t>
            </w:r>
          </w:p>
        </w:tc>
      </w:tr>
      <w:tr w:rsidR="00B21D23" w:rsidTr="00B21D23">
        <w:trPr>
          <w:trHeight w:val="39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2 972,6</w:t>
            </w:r>
          </w:p>
        </w:tc>
      </w:tr>
      <w:tr w:rsidR="00B21D23" w:rsidTr="00B21D23">
        <w:trPr>
          <w:trHeight w:val="38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764,0</w:t>
            </w:r>
          </w:p>
        </w:tc>
      </w:tr>
      <w:tr w:rsidR="00B21D23" w:rsidTr="00B21D23">
        <w:trPr>
          <w:trHeight w:val="38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751,1</w:t>
            </w:r>
          </w:p>
        </w:tc>
      </w:tr>
      <w:tr w:rsidR="00B21D23" w:rsidTr="00B21D23">
        <w:trPr>
          <w:trHeight w:val="550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751,1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B21D23" w:rsidTr="00B21D23">
        <w:trPr>
          <w:trHeight w:val="73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49,1</w:t>
            </w:r>
          </w:p>
        </w:tc>
      </w:tr>
      <w:tr w:rsidR="00B21D23" w:rsidTr="00B21D23">
        <w:trPr>
          <w:trHeight w:val="34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B21D23" w:rsidTr="00B21D23">
        <w:trPr>
          <w:trHeight w:val="34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контрольных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80,9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D23" w:rsidTr="00B21D23">
        <w:trPr>
          <w:trHeight w:val="36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 проведение выборов в муниципальных образованиях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10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D23" w:rsidTr="00B21D23">
        <w:trPr>
          <w:trHeight w:val="36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B21D23" w:rsidTr="00B21D23">
        <w:trPr>
          <w:trHeight w:val="45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80,9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239,8</w:t>
            </w: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10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D23" w:rsidTr="00B21D23">
        <w:trPr>
          <w:trHeight w:val="97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21D23" w:rsidTr="00B21D23">
        <w:trPr>
          <w:trHeight w:val="40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B21D23" w:rsidTr="00B21D23">
        <w:trPr>
          <w:trHeight w:val="557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</w:tr>
      <w:tr w:rsidR="00B21D23" w:rsidTr="00B21D23">
        <w:trPr>
          <w:trHeight w:val="1476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 на реализацию социально значимых проектов в сфере развития общественной инфаструктуры подпрограммы "Содействие развитию местного самоуправления"государственной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10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21D23" w:rsidTr="00B21D23">
        <w:trPr>
          <w:trHeight w:val="182"/>
        </w:trPr>
        <w:tc>
          <w:tcPr>
            <w:tcW w:w="2825" w:type="pct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248,5</w:t>
            </w: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248,5</w:t>
            </w: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248,5</w:t>
            </w:r>
          </w:p>
        </w:tc>
      </w:tr>
      <w:tr w:rsidR="00B21D23" w:rsidTr="00B21D23">
        <w:trPr>
          <w:trHeight w:val="550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248,5</w:t>
            </w:r>
          </w:p>
        </w:tc>
      </w:tr>
      <w:tr w:rsidR="00B21D23" w:rsidTr="00B21D23">
        <w:trPr>
          <w:trHeight w:val="1097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236,9</w:t>
            </w: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236,9</w:t>
            </w: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B21D23" w:rsidTr="00B21D23">
        <w:trPr>
          <w:trHeight w:val="550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B21D23" w:rsidTr="00B21D23">
        <w:trPr>
          <w:trHeight w:val="40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49,8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49,8</w:t>
            </w:r>
          </w:p>
        </w:tc>
      </w:tr>
      <w:tr w:rsidR="00B21D23" w:rsidTr="00B21D23">
        <w:trPr>
          <w:trHeight w:val="766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10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D23" w:rsidTr="00B21D23">
        <w:trPr>
          <w:trHeight w:val="557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</w:tr>
      <w:tr w:rsidR="00B21D23" w:rsidTr="00B21D23">
        <w:trPr>
          <w:trHeight w:val="557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7 963,6</w:t>
            </w:r>
          </w:p>
        </w:tc>
      </w:tr>
      <w:tr w:rsidR="00B21D23" w:rsidTr="00B21D23">
        <w:trPr>
          <w:trHeight w:val="18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7 963,6</w:t>
            </w:r>
          </w:p>
        </w:tc>
      </w:tr>
      <w:tr w:rsidR="00B21D23" w:rsidTr="00B21D23">
        <w:trPr>
          <w:trHeight w:val="34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7 963,6</w:t>
            </w:r>
          </w:p>
        </w:tc>
      </w:tr>
      <w:tr w:rsidR="00B21D23" w:rsidTr="00B21D23">
        <w:trPr>
          <w:trHeight w:val="73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2 671,1</w:t>
            </w: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2 671,1</w:t>
            </w:r>
          </w:p>
        </w:tc>
      </w:tr>
      <w:tr w:rsidR="00B21D23" w:rsidTr="00B21D23">
        <w:trPr>
          <w:trHeight w:val="550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2 671,1</w:t>
            </w:r>
          </w:p>
        </w:tc>
      </w:tr>
      <w:tr w:rsidR="00B21D23" w:rsidTr="00B21D23">
        <w:trPr>
          <w:trHeight w:val="73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Устойчивое функционирование авутомобильных дорог местного назначения и искуственных сооружений на них, а также улично-дорожной сети 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98.0.00.70760</w:t>
            </w:r>
          </w:p>
        </w:tc>
        <w:tc>
          <w:tcPr>
            <w:tcW w:w="10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98.0.00.70760</w:t>
            </w: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5 292,5</w:t>
            </w:r>
          </w:p>
        </w:tc>
      </w:tr>
      <w:tr w:rsidR="00B21D23" w:rsidTr="00B21D23">
        <w:trPr>
          <w:trHeight w:val="550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98.0.00.70760</w:t>
            </w: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5 292,5</w:t>
            </w:r>
          </w:p>
        </w:tc>
      </w:tr>
      <w:tr w:rsidR="00B21D23" w:rsidTr="00B21D23">
        <w:trPr>
          <w:trHeight w:val="34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1 455,7</w:t>
            </w:r>
          </w:p>
        </w:tc>
      </w:tr>
      <w:tr w:rsidR="00B21D23" w:rsidTr="00B21D23">
        <w:trPr>
          <w:trHeight w:val="23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B21D23" w:rsidTr="00B21D23">
        <w:trPr>
          <w:trHeight w:val="23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21D23" w:rsidTr="00B21D23">
        <w:trPr>
          <w:trHeight w:val="670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B21D23" w:rsidTr="00B21D23">
        <w:trPr>
          <w:trHeight w:val="24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21D23" w:rsidTr="00B21D23">
        <w:trPr>
          <w:trHeight w:val="78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4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21D23" w:rsidTr="00B21D23">
        <w:trPr>
          <w:trHeight w:val="286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комунального хозяйства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D23" w:rsidTr="00B21D23">
        <w:trPr>
          <w:trHeight w:val="52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368,0</w:t>
            </w:r>
          </w:p>
        </w:tc>
      </w:tr>
      <w:tr w:rsidR="00B21D23" w:rsidTr="00B21D23">
        <w:trPr>
          <w:trHeight w:val="52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368,0</w:t>
            </w:r>
          </w:p>
        </w:tc>
      </w:tr>
      <w:tr w:rsidR="00B21D23" w:rsidTr="00B21D23">
        <w:trPr>
          <w:trHeight w:val="26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1 062,7</w:t>
            </w:r>
          </w:p>
        </w:tc>
      </w:tr>
      <w:tr w:rsidR="00B21D23" w:rsidTr="00B21D23">
        <w:trPr>
          <w:trHeight w:val="540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Новосибирской области " Жилищно-коммунальное хозяйство Новосибирской области"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1 062,7</w:t>
            </w:r>
          </w:p>
        </w:tc>
      </w:tr>
      <w:tr w:rsidR="00B21D23" w:rsidTr="00B21D23">
        <w:trPr>
          <w:trHeight w:val="25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1 004,3</w:t>
            </w:r>
          </w:p>
        </w:tc>
      </w:tr>
      <w:tr w:rsidR="00B21D23" w:rsidTr="00B21D23">
        <w:trPr>
          <w:trHeight w:val="37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1 004,3</w:t>
            </w:r>
          </w:p>
        </w:tc>
      </w:tr>
      <w:tr w:rsidR="00B21D23" w:rsidTr="00B21D23">
        <w:trPr>
          <w:trHeight w:val="57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1 004,3</w:t>
            </w:r>
          </w:p>
        </w:tc>
      </w:tr>
      <w:tr w:rsidR="00B21D23" w:rsidTr="00B21D23">
        <w:trPr>
          <w:trHeight w:val="269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</w:tc>
      </w:tr>
      <w:tr w:rsidR="00B21D23" w:rsidTr="00B21D23">
        <w:trPr>
          <w:trHeight w:val="39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</w:tc>
      </w:tr>
      <w:tr w:rsidR="00B21D23" w:rsidTr="00B21D23">
        <w:trPr>
          <w:trHeight w:val="583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</w:tc>
      </w:tr>
      <w:tr w:rsidR="00B21D23" w:rsidTr="00B21D23">
        <w:trPr>
          <w:trHeight w:val="40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21D23" w:rsidTr="00B21D23">
        <w:trPr>
          <w:trHeight w:val="40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21D23" w:rsidTr="00B21D23">
        <w:trPr>
          <w:trHeight w:val="57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21D23" w:rsidTr="00B21D23">
        <w:trPr>
          <w:trHeight w:val="269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40,1</w:t>
            </w:r>
          </w:p>
        </w:tc>
      </w:tr>
      <w:tr w:rsidR="00B21D23" w:rsidTr="00B21D23">
        <w:trPr>
          <w:trHeight w:val="406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0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1D23" w:rsidTr="00B21D23">
        <w:trPr>
          <w:trHeight w:val="370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переподготовку и повышение квалификации кадров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10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D23" w:rsidTr="00B21D23">
        <w:trPr>
          <w:trHeight w:val="370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B21D23" w:rsidTr="00B21D23">
        <w:trPr>
          <w:trHeight w:val="269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B21D23" w:rsidTr="00B21D23">
        <w:trPr>
          <w:trHeight w:val="27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20,1</w:t>
            </w:r>
          </w:p>
        </w:tc>
      </w:tr>
      <w:tr w:rsidR="00B21D23" w:rsidTr="00B21D23">
        <w:trPr>
          <w:trHeight w:val="34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</w:t>
            </w:r>
          </w:p>
        </w:tc>
      </w:tr>
      <w:tr w:rsidR="00B21D23" w:rsidTr="00B21D23">
        <w:trPr>
          <w:trHeight w:val="34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</w:t>
            </w:r>
          </w:p>
        </w:tc>
      </w:tr>
      <w:tr w:rsidR="00B21D23" w:rsidTr="00B21D23">
        <w:trPr>
          <w:trHeight w:val="40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</w:t>
            </w:r>
          </w:p>
        </w:tc>
      </w:tr>
      <w:tr w:rsidR="00B21D23" w:rsidTr="00B21D23">
        <w:trPr>
          <w:trHeight w:val="566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6 572,3</w:t>
            </w:r>
          </w:p>
        </w:tc>
      </w:tr>
      <w:tr w:rsidR="00B21D23" w:rsidTr="00B21D23">
        <w:trPr>
          <w:trHeight w:val="17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6 342,2</w:t>
            </w:r>
          </w:p>
        </w:tc>
      </w:tr>
      <w:tr w:rsidR="00B21D23" w:rsidTr="00B21D23">
        <w:trPr>
          <w:trHeight w:val="34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6 572,3</w:t>
            </w:r>
          </w:p>
        </w:tc>
      </w:tr>
      <w:tr w:rsidR="00B21D23" w:rsidTr="00B21D23">
        <w:trPr>
          <w:trHeight w:val="37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культурно-досуговых центров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3 845,0</w:t>
            </w:r>
          </w:p>
        </w:tc>
      </w:tr>
      <w:tr w:rsidR="00B21D23" w:rsidTr="00B21D23">
        <w:trPr>
          <w:trHeight w:val="97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1 819,1</w:t>
            </w: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1 819,1</w:t>
            </w:r>
          </w:p>
        </w:tc>
      </w:tr>
      <w:tr w:rsidR="00B21D23" w:rsidTr="00B21D23">
        <w:trPr>
          <w:trHeight w:val="38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1 975,9</w:t>
            </w:r>
          </w:p>
        </w:tc>
      </w:tr>
      <w:tr w:rsidR="00B21D23" w:rsidTr="00B21D23">
        <w:trPr>
          <w:trHeight w:val="550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1 975,9</w:t>
            </w:r>
          </w:p>
        </w:tc>
      </w:tr>
      <w:tr w:rsidR="00B21D23" w:rsidTr="00B21D23">
        <w:trPr>
          <w:trHeight w:val="24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21D23" w:rsidTr="00B21D23">
        <w:trPr>
          <w:trHeight w:val="27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21D23" w:rsidTr="00B21D23">
        <w:trPr>
          <w:trHeight w:val="506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B21D23" w:rsidTr="00B21D23">
        <w:trPr>
          <w:trHeight w:val="38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B21D23" w:rsidTr="00B21D23">
        <w:trPr>
          <w:trHeight w:val="557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B21D23" w:rsidTr="00B21D23">
        <w:trPr>
          <w:trHeight w:val="91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 финансами в Новосибирской области"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2 704,3</w:t>
            </w:r>
          </w:p>
        </w:tc>
      </w:tr>
      <w:tr w:rsidR="00B21D23" w:rsidTr="00B21D23">
        <w:trPr>
          <w:trHeight w:val="97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2 704,3</w:t>
            </w:r>
          </w:p>
        </w:tc>
      </w:tr>
      <w:tr w:rsidR="00B21D23" w:rsidTr="00B21D23">
        <w:trPr>
          <w:trHeight w:val="374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2 704,3</w:t>
            </w:r>
          </w:p>
        </w:tc>
      </w:tr>
      <w:tr w:rsidR="00B21D23" w:rsidTr="00B21D23">
        <w:trPr>
          <w:trHeight w:val="25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426,5</w:t>
            </w:r>
          </w:p>
        </w:tc>
      </w:tr>
      <w:tr w:rsidR="00B21D23" w:rsidTr="00B21D23">
        <w:trPr>
          <w:trHeight w:val="269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426,5</w:t>
            </w:r>
          </w:p>
        </w:tc>
      </w:tr>
      <w:tr w:rsidR="00B21D23" w:rsidTr="00B21D23">
        <w:trPr>
          <w:trHeight w:val="341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426,5</w:t>
            </w:r>
          </w:p>
        </w:tc>
      </w:tr>
      <w:tr w:rsidR="00B21D23" w:rsidTr="00B21D23">
        <w:trPr>
          <w:trHeight w:val="550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426,5</w:t>
            </w:r>
          </w:p>
        </w:tc>
      </w:tr>
      <w:tr w:rsidR="00B21D23" w:rsidTr="00B21D23">
        <w:trPr>
          <w:trHeight w:val="365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426,5</w:t>
            </w:r>
          </w:p>
        </w:tc>
      </w:tr>
      <w:tr w:rsidR="00B21D23" w:rsidTr="00B21D23">
        <w:trPr>
          <w:trHeight w:val="35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426,5</w:t>
            </w:r>
          </w:p>
        </w:tc>
      </w:tr>
      <w:tr w:rsidR="00B21D23" w:rsidTr="00B21D23">
        <w:trPr>
          <w:trHeight w:val="35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10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D23" w:rsidTr="00B21D23">
        <w:trPr>
          <w:trHeight w:val="35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10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D23" w:rsidTr="00B21D23">
        <w:trPr>
          <w:trHeight w:val="35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 физической культуры и спорта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10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D23" w:rsidTr="00B21D23">
        <w:trPr>
          <w:trHeight w:val="35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B21D23" w:rsidTr="00B21D23">
        <w:trPr>
          <w:trHeight w:val="358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98.0.00.28010</w:t>
            </w:r>
          </w:p>
        </w:tc>
        <w:tc>
          <w:tcPr>
            <w:tcW w:w="6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B21D23" w:rsidTr="00B21D23">
        <w:trPr>
          <w:trHeight w:val="182"/>
        </w:trPr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9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21 649,9</w:t>
            </w:r>
          </w:p>
        </w:tc>
      </w:tr>
    </w:tbl>
    <w:p w:rsidR="00B21D23" w:rsidRDefault="00B21D23" w:rsidP="00B21D23">
      <w:r>
        <w:t>-----------------------------------------------------------------------------------------------------------------------------------</w:t>
      </w:r>
    </w:p>
    <w:tbl>
      <w:tblPr>
        <w:tblW w:w="10581" w:type="dxa"/>
        <w:tblInd w:w="78" w:type="dxa"/>
        <w:tblLook w:val="04A0"/>
      </w:tblPr>
      <w:tblGrid>
        <w:gridCol w:w="15"/>
        <w:gridCol w:w="51"/>
        <w:gridCol w:w="66"/>
        <w:gridCol w:w="66"/>
        <w:gridCol w:w="66"/>
        <w:gridCol w:w="1642"/>
        <w:gridCol w:w="553"/>
        <w:gridCol w:w="3676"/>
        <w:gridCol w:w="1106"/>
        <w:gridCol w:w="64"/>
        <w:gridCol w:w="282"/>
        <w:gridCol w:w="294"/>
        <w:gridCol w:w="656"/>
        <w:gridCol w:w="44"/>
        <w:gridCol w:w="284"/>
        <w:gridCol w:w="416"/>
        <w:gridCol w:w="134"/>
        <w:gridCol w:w="1166"/>
      </w:tblGrid>
      <w:tr w:rsidR="00B21D23" w:rsidTr="00B21D23">
        <w:trPr>
          <w:gridBefore w:val="1"/>
          <w:wBefore w:w="15" w:type="dxa"/>
          <w:trHeight w:val="630"/>
        </w:trPr>
        <w:tc>
          <w:tcPr>
            <w:tcW w:w="6120" w:type="dxa"/>
            <w:gridSpan w:val="7"/>
            <w:noWrap/>
            <w:vAlign w:val="bottom"/>
            <w:hideMark/>
          </w:tcPr>
          <w:p w:rsidR="00B21D23" w:rsidRDefault="00B21D23">
            <w:pPr>
              <w:spacing w:after="0"/>
            </w:pPr>
          </w:p>
        </w:tc>
        <w:tc>
          <w:tcPr>
            <w:tcW w:w="3146" w:type="dxa"/>
            <w:gridSpan w:val="8"/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ПРИЛОЖЕНИЕ 6</w:t>
            </w:r>
          </w:p>
        </w:tc>
        <w:tc>
          <w:tcPr>
            <w:tcW w:w="1300" w:type="dxa"/>
            <w:gridSpan w:val="2"/>
            <w:hideMark/>
          </w:tcPr>
          <w:p w:rsidR="00B21D23" w:rsidRDefault="00B21D23">
            <w:pPr>
              <w:spacing w:after="0"/>
            </w:pPr>
          </w:p>
        </w:tc>
      </w:tr>
      <w:tr w:rsidR="00B21D23" w:rsidTr="00B21D23">
        <w:trPr>
          <w:gridBefore w:val="1"/>
          <w:wBefore w:w="15" w:type="dxa"/>
          <w:trHeight w:val="735"/>
        </w:trPr>
        <w:tc>
          <w:tcPr>
            <w:tcW w:w="6120" w:type="dxa"/>
            <w:gridSpan w:val="7"/>
            <w:noWrap/>
            <w:vAlign w:val="bottom"/>
            <w:hideMark/>
          </w:tcPr>
          <w:p w:rsidR="00B21D23" w:rsidRDefault="00B21D23">
            <w:pPr>
              <w:spacing w:after="0"/>
            </w:pPr>
          </w:p>
        </w:tc>
        <w:tc>
          <w:tcPr>
            <w:tcW w:w="4446" w:type="dxa"/>
            <w:gridSpan w:val="10"/>
            <w:vMerge w:val="restart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 решению внеочередной шестидесятой  сессии № 236 от 10.03.2020г. Совета депутатов Половинского сельсовета Краснозерского района Новосибирской области "О внесении изменений в решение 56 - ой сессии Совета депутатов № 221 от 24.12.2019г. "О бюджете Половинского сельсовета Краснозерского  района Новосибирской области на 2020 год и плановый период 2021 и 2022годов"</w:t>
            </w:r>
          </w:p>
        </w:tc>
      </w:tr>
      <w:tr w:rsidR="00B21D23" w:rsidTr="00B21D23">
        <w:trPr>
          <w:gridBefore w:val="1"/>
          <w:wBefore w:w="15" w:type="dxa"/>
          <w:trHeight w:val="660"/>
        </w:trPr>
        <w:tc>
          <w:tcPr>
            <w:tcW w:w="6120" w:type="dxa"/>
            <w:gridSpan w:val="7"/>
            <w:noWrap/>
            <w:vAlign w:val="bottom"/>
            <w:hideMark/>
          </w:tcPr>
          <w:p w:rsidR="00B21D23" w:rsidRDefault="00B21D23">
            <w:pPr>
              <w:spacing w:after="0"/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21D23" w:rsidTr="00B21D23">
        <w:trPr>
          <w:gridBefore w:val="1"/>
          <w:wBefore w:w="15" w:type="dxa"/>
          <w:trHeight w:val="169"/>
        </w:trPr>
        <w:tc>
          <w:tcPr>
            <w:tcW w:w="6120" w:type="dxa"/>
            <w:gridSpan w:val="7"/>
            <w:noWrap/>
            <w:vAlign w:val="bottom"/>
            <w:hideMark/>
          </w:tcPr>
          <w:p w:rsidR="00B21D23" w:rsidRDefault="00B21D23">
            <w:pPr>
              <w:spacing w:after="0"/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21D23" w:rsidTr="00B21D23">
        <w:trPr>
          <w:gridBefore w:val="1"/>
          <w:wBefore w:w="15" w:type="dxa"/>
          <w:trHeight w:val="300"/>
        </w:trPr>
        <w:tc>
          <w:tcPr>
            <w:tcW w:w="9266" w:type="dxa"/>
            <w:gridSpan w:val="15"/>
            <w:vMerge w:val="restart"/>
            <w:vAlign w:val="center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год</w:t>
            </w:r>
          </w:p>
        </w:tc>
        <w:tc>
          <w:tcPr>
            <w:tcW w:w="1300" w:type="dxa"/>
            <w:gridSpan w:val="2"/>
            <w:vAlign w:val="center"/>
            <w:hideMark/>
          </w:tcPr>
          <w:p w:rsidR="00B21D23" w:rsidRDefault="00B21D23">
            <w:pPr>
              <w:spacing w:after="0"/>
            </w:pPr>
          </w:p>
        </w:tc>
      </w:tr>
      <w:tr w:rsidR="00B21D23" w:rsidTr="00B21D23">
        <w:trPr>
          <w:gridBefore w:val="1"/>
          <w:wBefore w:w="15" w:type="dxa"/>
          <w:trHeight w:val="552"/>
        </w:trPr>
        <w:tc>
          <w:tcPr>
            <w:tcW w:w="0" w:type="auto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Align w:val="center"/>
            <w:hideMark/>
          </w:tcPr>
          <w:p w:rsidR="00B21D23" w:rsidRDefault="00B21D23">
            <w:pPr>
              <w:spacing w:after="0"/>
            </w:pPr>
          </w:p>
        </w:tc>
      </w:tr>
      <w:tr w:rsidR="00B21D23" w:rsidTr="00B21D23">
        <w:trPr>
          <w:gridBefore w:val="1"/>
          <w:wBefore w:w="15" w:type="dxa"/>
          <w:trHeight w:val="255"/>
        </w:trPr>
        <w:tc>
          <w:tcPr>
            <w:tcW w:w="6120" w:type="dxa"/>
            <w:gridSpan w:val="7"/>
            <w:noWrap/>
            <w:vAlign w:val="bottom"/>
            <w:hideMark/>
          </w:tcPr>
          <w:p w:rsidR="00B21D23" w:rsidRDefault="00B21D23">
            <w:pPr>
              <w:spacing w:after="0"/>
            </w:pPr>
          </w:p>
        </w:tc>
        <w:tc>
          <w:tcPr>
            <w:tcW w:w="1106" w:type="dxa"/>
            <w:noWrap/>
            <w:vAlign w:val="bottom"/>
            <w:hideMark/>
          </w:tcPr>
          <w:p w:rsidR="00B21D23" w:rsidRDefault="00B21D23">
            <w:pPr>
              <w:spacing w:after="0"/>
            </w:pPr>
          </w:p>
        </w:tc>
        <w:tc>
          <w:tcPr>
            <w:tcW w:w="640" w:type="dxa"/>
            <w:gridSpan w:val="3"/>
            <w:noWrap/>
            <w:vAlign w:val="bottom"/>
            <w:hideMark/>
          </w:tcPr>
          <w:p w:rsidR="00B21D23" w:rsidRDefault="00B21D23">
            <w:pPr>
              <w:spacing w:after="0"/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:rsidR="00B21D23" w:rsidRDefault="00B21D23">
            <w:pPr>
              <w:spacing w:after="0"/>
            </w:pPr>
          </w:p>
        </w:tc>
        <w:tc>
          <w:tcPr>
            <w:tcW w:w="700" w:type="dxa"/>
            <w:gridSpan w:val="2"/>
            <w:vAlign w:val="bottom"/>
            <w:hideMark/>
          </w:tcPr>
          <w:p w:rsidR="00B21D23" w:rsidRDefault="00B21D23">
            <w:pPr>
              <w:spacing w:after="0"/>
            </w:pPr>
          </w:p>
        </w:tc>
        <w:tc>
          <w:tcPr>
            <w:tcW w:w="1300" w:type="dxa"/>
            <w:gridSpan w:val="2"/>
            <w:vAlign w:val="bottom"/>
            <w:hideMark/>
          </w:tcPr>
          <w:p w:rsidR="00B21D23" w:rsidRDefault="00B21D23">
            <w:pPr>
              <w:spacing w:after="0"/>
            </w:pPr>
          </w:p>
        </w:tc>
      </w:tr>
      <w:tr w:rsidR="00B21D23" w:rsidTr="00B21D23">
        <w:trPr>
          <w:gridBefore w:val="1"/>
          <w:wBefore w:w="15" w:type="dxa"/>
          <w:trHeight w:val="270"/>
        </w:trPr>
        <w:tc>
          <w:tcPr>
            <w:tcW w:w="6120" w:type="dxa"/>
            <w:gridSpan w:val="7"/>
            <w:vAlign w:val="bottom"/>
            <w:hideMark/>
          </w:tcPr>
          <w:p w:rsidR="00B21D23" w:rsidRDefault="00B21D23">
            <w:pPr>
              <w:spacing w:after="0"/>
            </w:pPr>
          </w:p>
        </w:tc>
        <w:tc>
          <w:tcPr>
            <w:tcW w:w="1106" w:type="dxa"/>
            <w:vAlign w:val="bottom"/>
            <w:hideMark/>
          </w:tcPr>
          <w:p w:rsidR="00B21D23" w:rsidRDefault="00B21D23">
            <w:pPr>
              <w:spacing w:after="0"/>
            </w:pPr>
          </w:p>
        </w:tc>
        <w:tc>
          <w:tcPr>
            <w:tcW w:w="640" w:type="dxa"/>
            <w:gridSpan w:val="3"/>
            <w:vAlign w:val="bottom"/>
            <w:hideMark/>
          </w:tcPr>
          <w:p w:rsidR="00B21D23" w:rsidRDefault="00B21D23">
            <w:pPr>
              <w:spacing w:after="0"/>
            </w:pPr>
          </w:p>
        </w:tc>
        <w:tc>
          <w:tcPr>
            <w:tcW w:w="700" w:type="dxa"/>
            <w:gridSpan w:val="2"/>
            <w:vAlign w:val="bottom"/>
            <w:hideMark/>
          </w:tcPr>
          <w:p w:rsidR="00B21D23" w:rsidRDefault="00B21D23">
            <w:pPr>
              <w:spacing w:after="0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1D23" w:rsidRDefault="00B21D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B21D23" w:rsidRDefault="00B21D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()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9800000000</w:t>
            </w:r>
          </w:p>
        </w:tc>
        <w:tc>
          <w:tcPr>
            <w:tcW w:w="6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21 649,90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9800021020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771,90</w:t>
            </w:r>
          </w:p>
        </w:tc>
      </w:tr>
      <w:tr w:rsidR="00B21D23" w:rsidTr="00B21D23">
        <w:trPr>
          <w:gridBefore w:val="1"/>
          <w:wBefore w:w="15" w:type="dxa"/>
          <w:trHeight w:val="589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9800021020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771,90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9800021020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771,90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2 972,60</w:t>
            </w:r>
          </w:p>
        </w:tc>
      </w:tr>
      <w:tr w:rsidR="00B21D23" w:rsidTr="00B21D23">
        <w:trPr>
          <w:gridBefore w:val="1"/>
          <w:wBefore w:w="15" w:type="dxa"/>
          <w:trHeight w:val="589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2 972,60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9800021040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2 972,60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764,00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751,10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751,10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12,90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12,90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Расходы на обеспечение функций контрольных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9800021160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49,10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9800021160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49,10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9800021160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49,10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и проведение выборов в   муниципальных образованиях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9800022100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80,90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9800022100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80,90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9800022100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80,90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39,80</w:t>
            </w:r>
          </w:p>
        </w:tc>
      </w:tr>
      <w:tr w:rsidR="00B21D23" w:rsidTr="00B21D23">
        <w:trPr>
          <w:gridBefore w:val="1"/>
          <w:wBefore w:w="15" w:type="dxa"/>
          <w:trHeight w:val="589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39,80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9800022330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39,80</w:t>
            </w:r>
          </w:p>
        </w:tc>
      </w:tr>
      <w:tr w:rsidR="00B21D23" w:rsidTr="00B21D23">
        <w:trPr>
          <w:gridBefore w:val="1"/>
          <w:wBefore w:w="15" w:type="dxa"/>
          <w:trHeight w:val="589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9800023080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49,80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9800023080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49,80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9800023080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49,80</w:t>
            </w:r>
          </w:p>
        </w:tc>
      </w:tr>
      <w:tr w:rsidR="00B21D23" w:rsidTr="00B21D23">
        <w:trPr>
          <w:gridBefore w:val="1"/>
          <w:wBefore w:w="15" w:type="dxa"/>
          <w:trHeight w:val="589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9800024140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2 671,10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9800024140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2 671,10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9800024140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2 671,10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25,00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368,00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368,00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368,00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9800025150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1 004,30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9800025150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1 004,30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9800025150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1 004,30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33,40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33,40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33,40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9800025180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9800025180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9800025180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9800026010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426,50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9800026010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426,50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9800026010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426,50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переподготовку и повышение квалификации кадров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20,00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20,10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20,10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9800027170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20,10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обеспечение деятельности культурно-досуговых центров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3 845,00</w:t>
            </w:r>
          </w:p>
        </w:tc>
      </w:tr>
      <w:tr w:rsidR="00B21D23" w:rsidTr="00B21D23">
        <w:trPr>
          <w:gridBefore w:val="1"/>
          <w:wBefore w:w="15" w:type="dxa"/>
          <w:trHeight w:val="589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1 819,10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1 819,10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1 975,90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1 975,90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50,00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9800027370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23,00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мероприятий в сфере  физической культуры и спорта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9800028010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9800028010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9800028010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248,50</w:t>
            </w:r>
          </w:p>
        </w:tc>
      </w:tr>
      <w:tr w:rsidR="00B21D23" w:rsidTr="00B21D23">
        <w:trPr>
          <w:gridBefore w:val="1"/>
          <w:wBefore w:w="15" w:type="dxa"/>
          <w:trHeight w:val="589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236,90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236,90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11,60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9800051180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11,60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9800070190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0,10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9800070190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0,10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9800070190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0,10</w:t>
            </w:r>
          </w:p>
        </w:tc>
      </w:tr>
      <w:tr w:rsidR="00B21D23" w:rsidTr="00B21D23">
        <w:trPr>
          <w:gridBefore w:val="1"/>
          <w:wBefore w:w="15" w:type="dxa"/>
          <w:trHeight w:val="972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Реализация социально-значимых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9800070370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9800070370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9800070370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200,00</w:t>
            </w:r>
          </w:p>
        </w:tc>
      </w:tr>
      <w:tr w:rsidR="00B21D23" w:rsidTr="00B21D23">
        <w:trPr>
          <w:gridBefore w:val="1"/>
          <w:wBefore w:w="15" w:type="dxa"/>
          <w:trHeight w:val="589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9800070510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2 704,30</w:t>
            </w:r>
          </w:p>
        </w:tc>
      </w:tr>
      <w:tr w:rsidR="00B21D23" w:rsidTr="00B21D23">
        <w:trPr>
          <w:gridBefore w:val="1"/>
          <w:wBefore w:w="15" w:type="dxa"/>
          <w:trHeight w:val="589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9800070510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2 704,30</w:t>
            </w:r>
          </w:p>
        </w:tc>
      </w:tr>
      <w:tr w:rsidR="00B21D23" w:rsidTr="00B21D23">
        <w:trPr>
          <w:gridBefore w:val="1"/>
          <w:wBefore w:w="15" w:type="dxa"/>
          <w:trHeight w:val="225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9800070510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2 704,30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Устойчивое функционирование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9800070760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5 292,50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9800070760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5 292,50</w:t>
            </w:r>
          </w:p>
        </w:tc>
      </w:tr>
      <w:tr w:rsidR="00B21D23" w:rsidTr="00B21D23">
        <w:trPr>
          <w:gridBefore w:val="1"/>
          <w:wBefore w:w="15" w:type="dxa"/>
          <w:trHeight w:val="398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9800070760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5 292,50</w:t>
            </w:r>
          </w:p>
        </w:tc>
      </w:tr>
      <w:tr w:rsidR="00B21D23" w:rsidTr="00B21D23">
        <w:trPr>
          <w:gridBefore w:val="1"/>
          <w:wBefore w:w="15" w:type="dxa"/>
          <w:trHeight w:val="240"/>
        </w:trPr>
        <w:tc>
          <w:tcPr>
            <w:tcW w:w="61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Итого расходов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21D23" w:rsidRDefault="00B21D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21D23" w:rsidRDefault="00B21D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21D23" w:rsidRDefault="00B21D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1D23" w:rsidRDefault="00B2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21 649,90</w:t>
            </w:r>
          </w:p>
        </w:tc>
      </w:tr>
      <w:tr w:rsidR="00B21D23" w:rsidTr="00B21D23">
        <w:trPr>
          <w:gridAfter w:val="1"/>
          <w:wAfter w:w="1166" w:type="dxa"/>
          <w:trHeight w:val="166"/>
        </w:trPr>
        <w:tc>
          <w:tcPr>
            <w:tcW w:w="6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ПРИЛОЖЕНИЕ №7</w:t>
            </w:r>
          </w:p>
        </w:tc>
        <w:tc>
          <w:tcPr>
            <w:tcW w:w="28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1D23" w:rsidTr="00B21D23">
        <w:trPr>
          <w:gridAfter w:val="1"/>
          <w:wAfter w:w="1166" w:type="dxa"/>
          <w:trHeight w:val="382"/>
        </w:trPr>
        <w:tc>
          <w:tcPr>
            <w:tcW w:w="6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 решению внеочередной шестидесятой  сессии  № 236 от 10.03.2020г Совета депутатов Половинского сельсовета Краснозерского района Новосибирской области "О внесении изменений в решение 56 - ой сессии Совета депутатов № 221 от 24.12.2019г. "О бюджете Половинского сельсовета Краснозерского  района Новосибирской области на 2020 год и плановый период 2021 и 2022годов"</w:t>
            </w:r>
          </w:p>
        </w:tc>
        <w:tc>
          <w:tcPr>
            <w:tcW w:w="28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1D23" w:rsidTr="00B21D23">
        <w:trPr>
          <w:gridAfter w:val="1"/>
          <w:wAfter w:w="1166" w:type="dxa"/>
          <w:trHeight w:val="430"/>
        </w:trPr>
        <w:tc>
          <w:tcPr>
            <w:tcW w:w="6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1D23" w:rsidTr="00B21D23">
        <w:trPr>
          <w:gridAfter w:val="1"/>
          <w:wAfter w:w="1166" w:type="dxa"/>
          <w:trHeight w:val="430"/>
        </w:trPr>
        <w:tc>
          <w:tcPr>
            <w:tcW w:w="6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1D23" w:rsidTr="00B21D23">
        <w:trPr>
          <w:gridAfter w:val="1"/>
          <w:wAfter w:w="1166" w:type="dxa"/>
          <w:trHeight w:val="106"/>
        </w:trPr>
        <w:tc>
          <w:tcPr>
            <w:tcW w:w="6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1D23" w:rsidTr="00B21D23">
        <w:trPr>
          <w:gridAfter w:val="1"/>
          <w:wAfter w:w="1166" w:type="dxa"/>
          <w:trHeight w:val="48"/>
        </w:trPr>
        <w:tc>
          <w:tcPr>
            <w:tcW w:w="6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1D23" w:rsidTr="00B21D23">
        <w:trPr>
          <w:gridAfter w:val="1"/>
          <w:wAfter w:w="1166" w:type="dxa"/>
          <w:trHeight w:val="262"/>
        </w:trPr>
        <w:tc>
          <w:tcPr>
            <w:tcW w:w="6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1D23" w:rsidTr="00B21D23">
        <w:trPr>
          <w:gridAfter w:val="1"/>
          <w:wAfter w:w="1166" w:type="dxa"/>
          <w:trHeight w:val="238"/>
        </w:trPr>
        <w:tc>
          <w:tcPr>
            <w:tcW w:w="6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Ведомственная структура расходов бюджета администрация Половинского сельсовета Краснозерского района Новосибирской области на 2020 год</w:t>
            </w:r>
          </w:p>
        </w:tc>
        <w:tc>
          <w:tcPr>
            <w:tcW w:w="55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6" w:type="dxa"/>
            <w:gridSpan w:val="10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1D23" w:rsidTr="00B21D23">
        <w:trPr>
          <w:gridAfter w:val="1"/>
          <w:wAfter w:w="1166" w:type="dxa"/>
          <w:trHeight w:val="238"/>
        </w:trPr>
        <w:tc>
          <w:tcPr>
            <w:tcW w:w="6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4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1D23" w:rsidTr="00B21D23">
        <w:trPr>
          <w:gridAfter w:val="1"/>
          <w:wAfter w:w="1166" w:type="dxa"/>
          <w:trHeight w:val="202"/>
        </w:trPr>
        <w:tc>
          <w:tcPr>
            <w:tcW w:w="66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46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21D23" w:rsidTr="00B21D23">
        <w:trPr>
          <w:gridAfter w:val="1"/>
          <w:wAfter w:w="1166" w:type="dxa"/>
          <w:trHeight w:val="214"/>
        </w:trPr>
        <w:tc>
          <w:tcPr>
            <w:tcW w:w="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4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(руб.)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главы</w:t>
            </w:r>
          </w:p>
        </w:tc>
        <w:tc>
          <w:tcPr>
            <w:tcW w:w="48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4 878 435,29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771 914,00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771 914,00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9800021020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771 914,00</w:t>
            </w:r>
          </w:p>
        </w:tc>
      </w:tr>
      <w:tr w:rsidR="00B21D23" w:rsidTr="00B21D23">
        <w:trPr>
          <w:gridAfter w:val="1"/>
          <w:wAfter w:w="1166" w:type="dxa"/>
          <w:trHeight w:val="466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771 914,00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771 914,00</w:t>
            </w:r>
          </w:p>
        </w:tc>
      </w:tr>
      <w:tr w:rsidR="00B21D23" w:rsidTr="00B21D23">
        <w:trPr>
          <w:gridAfter w:val="1"/>
          <w:wAfter w:w="1166" w:type="dxa"/>
          <w:trHeight w:val="466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3 736 694,80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3 736 694,80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2 942 586,00</w:t>
            </w:r>
          </w:p>
        </w:tc>
      </w:tr>
      <w:tr w:rsidR="00B21D23" w:rsidTr="00B21D23">
        <w:trPr>
          <w:gridAfter w:val="1"/>
          <w:wAfter w:w="1166" w:type="dxa"/>
          <w:trHeight w:val="466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2 942 586,00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2 972 586,00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9800021140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794 008,80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781 108,80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781 108,80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9800021140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12 900,00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9800021140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12 900,00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49 098,27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49 098,27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контрольных органов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9800021160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49 098,27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9800021160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49 098,27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9800021160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49 098,27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80 950,00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80 950,00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и проведение выборов в   муниципальных образованиях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80 950,00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80 950,00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80 950,00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239 778,22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239 778,22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239 778,22</w:t>
            </w:r>
          </w:p>
        </w:tc>
      </w:tr>
      <w:tr w:rsidR="00B21D23" w:rsidTr="00B21D23">
        <w:trPr>
          <w:gridAfter w:val="1"/>
          <w:wAfter w:w="1166" w:type="dxa"/>
          <w:trHeight w:val="466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39 778,22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39 778,22</w:t>
            </w:r>
          </w:p>
        </w:tc>
      </w:tr>
      <w:tr w:rsidR="00B21D23" w:rsidTr="00B21D23">
        <w:trPr>
          <w:gridAfter w:val="1"/>
          <w:wAfter w:w="1166" w:type="dxa"/>
          <w:trHeight w:val="770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Реализация социально-значимых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248 460,00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248 460,00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248 460,00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248 460,00</w:t>
            </w:r>
          </w:p>
        </w:tc>
      </w:tr>
      <w:tr w:rsidR="00B21D23" w:rsidTr="00B21D23">
        <w:trPr>
          <w:gridAfter w:val="1"/>
          <w:wAfter w:w="1166" w:type="dxa"/>
          <w:trHeight w:val="466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236 900,00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236 900,00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11 560,00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11 560,00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49 798,80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49 798,80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49 798,80</w:t>
            </w:r>
          </w:p>
        </w:tc>
      </w:tr>
      <w:tr w:rsidR="00B21D23" w:rsidTr="00B21D23">
        <w:trPr>
          <w:gridAfter w:val="1"/>
          <w:wAfter w:w="1166" w:type="dxa"/>
          <w:trHeight w:val="466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49 798,80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49 798,80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49 798,80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7 963 616,34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7 963 616,34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7 963 616,34</w:t>
            </w:r>
          </w:p>
        </w:tc>
      </w:tr>
      <w:tr w:rsidR="00B21D23" w:rsidTr="00B21D23">
        <w:trPr>
          <w:gridAfter w:val="1"/>
          <w:wAfter w:w="1166" w:type="dxa"/>
          <w:trHeight w:val="466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2 671 146,34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2 671 146,34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2 671 146,34</w:t>
            </w:r>
          </w:p>
        </w:tc>
      </w:tr>
      <w:tr w:rsidR="00B21D23" w:rsidTr="00B21D23">
        <w:trPr>
          <w:gridAfter w:val="1"/>
          <w:wAfter w:w="1166" w:type="dxa"/>
          <w:trHeight w:val="362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Устойчивое функционирование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5 292 470,00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5 292 470,00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5 292 470,00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1 455 703,53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368 000,00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368 000,00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9800025140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368 000,00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368 000,00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368 000,00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1 062 703,53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1 062 703,53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9800025150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1 004 267,41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1 004 267,41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1 004 267,41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9800025170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33 418,52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33 418,52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33 418,52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25 017,60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25 017,60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25 017,60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45 066,12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переподготовку и повышение квалификации кадров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20 098,12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098,12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9800027170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20 098,12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20 098,12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20 098,12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6 572 326,74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6 572 326,74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6 572 326,74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культурно-досуговых центров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3 845 034,44</w:t>
            </w:r>
          </w:p>
        </w:tc>
      </w:tr>
      <w:tr w:rsidR="00B21D23" w:rsidTr="00B21D23">
        <w:trPr>
          <w:gridAfter w:val="1"/>
          <w:wAfter w:w="1166" w:type="dxa"/>
          <w:trHeight w:val="466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1 819 100,00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9800027330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1 819 100,00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1 975 967,04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1 975 967,04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9800027330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49 967,40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9800027330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49 967,40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23 000,00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23 000,00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23 000,00</w:t>
            </w:r>
          </w:p>
        </w:tc>
      </w:tr>
      <w:tr w:rsidR="00B21D23" w:rsidTr="00B21D23">
        <w:trPr>
          <w:gridAfter w:val="1"/>
          <w:wAfter w:w="1166" w:type="dxa"/>
          <w:trHeight w:val="466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2 704 292,30</w:t>
            </w:r>
          </w:p>
        </w:tc>
      </w:tr>
      <w:tr w:rsidR="00B21D23" w:rsidTr="00B21D23">
        <w:trPr>
          <w:gridAfter w:val="1"/>
          <w:wAfter w:w="1166" w:type="dxa"/>
          <w:trHeight w:val="466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2 704 292,30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9800070510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2 704 292,30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426 500,00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426 500,00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426 500,00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426 500,00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9800026010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426 500,00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9800026010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426 500,00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местного бюджета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9800000000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Проведение мероприятий в сфере  физической культуры и спорта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</w:tr>
      <w:tr w:rsidR="00B21D23" w:rsidTr="00B21D23">
        <w:trPr>
          <w:gridAfter w:val="1"/>
          <w:wAfter w:w="1166" w:type="dxa"/>
          <w:trHeight w:val="314"/>
        </w:trPr>
        <w:tc>
          <w:tcPr>
            <w:tcW w:w="8865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15 000,00</w:t>
            </w:r>
          </w:p>
        </w:tc>
      </w:tr>
      <w:tr w:rsidR="00B21D23" w:rsidTr="00B21D23">
        <w:trPr>
          <w:gridAfter w:val="1"/>
          <w:wAfter w:w="1166" w:type="dxa"/>
          <w:trHeight w:val="180"/>
        </w:trPr>
        <w:tc>
          <w:tcPr>
            <w:tcW w:w="73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21D23" w:rsidRDefault="00B21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21 649 938,82</w:t>
            </w:r>
          </w:p>
        </w:tc>
      </w:tr>
    </w:tbl>
    <w:p w:rsidR="00B21D23" w:rsidRDefault="00B21D23" w:rsidP="00B21D23"/>
    <w:p w:rsidR="00EF6326" w:rsidRDefault="00EF6326"/>
    <w:sectPr w:rsidR="00EF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21D23"/>
    <w:rsid w:val="00B21D23"/>
    <w:rsid w:val="00EF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D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Основной текст1"/>
    <w:basedOn w:val="a"/>
    <w:rsid w:val="00B21D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rsid w:val="00B21D2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5612</Words>
  <Characters>31990</Characters>
  <Application>Microsoft Office Word</Application>
  <DocSecurity>0</DocSecurity>
  <Lines>266</Lines>
  <Paragraphs>75</Paragraphs>
  <ScaleCrop>false</ScaleCrop>
  <Company>Microsoft</Company>
  <LinksUpToDate>false</LinksUpToDate>
  <CharactersWithSpaces>37527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2020-04-14T05:21:00Z</dcterms:created>
  <dcterms:modified xsi:type="dcterms:W3CDTF">2020-04-14T05:21:00Z</dcterms:modified>
</cp:coreProperties>
</file>