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EA" w:rsidRDefault="00880CEA" w:rsidP="00880CEA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633AA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880CEA" w:rsidRDefault="00880CEA" w:rsidP="00880CEA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880CEA" w:rsidRDefault="00880CEA" w:rsidP="00880CEA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№75 от 16.12.2020 год</w:t>
      </w:r>
    </w:p>
    <w:p w:rsidR="001D4F48" w:rsidRPr="001D4F48" w:rsidRDefault="001D4F48" w:rsidP="001D4F48">
      <w:pPr>
        <w:rPr>
          <w:rFonts w:ascii="Times New Roman" w:hAnsi="Times New Roman" w:cs="Times New Roman"/>
          <w:sz w:val="32"/>
          <w:szCs w:val="28"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F48">
        <w:rPr>
          <w:rFonts w:ascii="Times New Roman" w:hAnsi="Times New Roman" w:cs="Times New Roman"/>
          <w:sz w:val="32"/>
          <w:szCs w:val="28"/>
        </w:rPr>
        <w:t xml:space="preserve">Советы специалистов </w:t>
      </w:r>
      <w:proofErr w:type="spellStart"/>
      <w:r w:rsidRPr="001D4F48">
        <w:rPr>
          <w:rFonts w:ascii="Times New Roman" w:hAnsi="Times New Roman" w:cs="Times New Roman"/>
          <w:sz w:val="32"/>
          <w:szCs w:val="28"/>
        </w:rPr>
        <w:t>Росреестра</w:t>
      </w:r>
      <w:proofErr w:type="spellEnd"/>
      <w:r w:rsidRPr="001D4F48">
        <w:rPr>
          <w:rFonts w:ascii="Times New Roman" w:hAnsi="Times New Roman" w:cs="Times New Roman"/>
          <w:sz w:val="32"/>
          <w:szCs w:val="28"/>
        </w:rPr>
        <w:t>: о порядке предоставления дополнительных документов</w:t>
      </w:r>
    </w:p>
    <w:p w:rsidR="001D4F48" w:rsidRPr="001D4F48" w:rsidRDefault="001D4F48" w:rsidP="001D4F48">
      <w:pPr>
        <w:jc w:val="center"/>
        <w:rPr>
          <w:rFonts w:ascii="Times New Roman" w:hAnsi="Times New Roman" w:cs="Times New Roman"/>
          <w:b/>
          <w:szCs w:val="28"/>
        </w:rPr>
      </w:pPr>
    </w:p>
    <w:p w:rsidR="001D4F48" w:rsidRPr="001D4F48" w:rsidRDefault="001D4F48" w:rsidP="001D4F4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1D4F48">
        <w:rPr>
          <w:rFonts w:ascii="Times New Roman" w:hAnsi="Times New Roman" w:cs="Times New Roman"/>
          <w:szCs w:val="28"/>
        </w:rPr>
        <w:t xml:space="preserve">В случае если государственным регистратором прав принято решение   о приостановлении государственного кадастрового учета и (или) государственной регистрации прав, для осуществления учетно-регистрационных действий необходимо </w:t>
      </w:r>
      <w:proofErr w:type="gramStart"/>
      <w:r w:rsidRPr="001D4F48">
        <w:rPr>
          <w:rFonts w:ascii="Times New Roman" w:hAnsi="Times New Roman" w:cs="Times New Roman"/>
          <w:szCs w:val="28"/>
        </w:rPr>
        <w:t>предоставить дополнительные документы</w:t>
      </w:r>
      <w:proofErr w:type="gramEnd"/>
      <w:r w:rsidRPr="001D4F48">
        <w:rPr>
          <w:rFonts w:ascii="Times New Roman" w:hAnsi="Times New Roman" w:cs="Times New Roman"/>
          <w:szCs w:val="28"/>
        </w:rPr>
        <w:t xml:space="preserve"> в соответствии с уведомлением о приостановлении.</w:t>
      </w:r>
    </w:p>
    <w:p w:rsidR="001D4F48" w:rsidRPr="001D4F48" w:rsidRDefault="001D4F48" w:rsidP="001D4F4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1D4F48">
        <w:rPr>
          <w:rFonts w:ascii="Times New Roman" w:hAnsi="Times New Roman" w:cs="Times New Roman"/>
          <w:szCs w:val="28"/>
        </w:rPr>
        <w:t>Представить недостающие документы можно в рамках срока приостановления.</w:t>
      </w:r>
    </w:p>
    <w:p w:rsidR="001D4F48" w:rsidRPr="001D4F48" w:rsidRDefault="001D4F48" w:rsidP="001D4F4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1D4F48">
        <w:rPr>
          <w:rFonts w:ascii="Times New Roman" w:hAnsi="Times New Roman" w:cs="Times New Roman"/>
          <w:szCs w:val="28"/>
        </w:rPr>
        <w:t>Документы можно сдать теми же способами, что и основной пакет: лично посредством обращения в многофункциональный центр, почтовым отправлением, в электронном виде.</w:t>
      </w:r>
    </w:p>
    <w:p w:rsidR="001D4F48" w:rsidRPr="001D4F48" w:rsidRDefault="001D4F48" w:rsidP="001D4F48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1D4F48">
        <w:rPr>
          <w:rFonts w:ascii="Times New Roman" w:hAnsi="Times New Roman" w:cs="Times New Roman"/>
          <w:szCs w:val="28"/>
        </w:rPr>
        <w:t xml:space="preserve">Представить дополнительные документы может </w:t>
      </w:r>
      <w:bookmarkStart w:id="0" w:name="_GoBack"/>
      <w:bookmarkEnd w:id="0"/>
      <w:r w:rsidRPr="001D4F48">
        <w:rPr>
          <w:rFonts w:ascii="Times New Roman" w:hAnsi="Times New Roman" w:cs="Times New Roman"/>
          <w:szCs w:val="28"/>
        </w:rPr>
        <w:t>лицо, обратившееся с основным заявлением, либо представитель, действующий на основании нотариально удостоверенной доверенности. В случае регистрации прав на основании сделки, дополнительные документы (например, дополнительное соглашение к договору, расписку о полном расчете с продавцом, акт приема-передачи) может представить одна из её сторон.</w:t>
      </w:r>
    </w:p>
    <w:p w:rsidR="001D4F48" w:rsidRPr="001D4F48" w:rsidRDefault="001D4F48" w:rsidP="001D4F48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1D4F48">
        <w:rPr>
          <w:rFonts w:ascii="Times New Roman" w:hAnsi="Times New Roman" w:cs="Times New Roman"/>
          <w:szCs w:val="28"/>
        </w:rPr>
        <w:t xml:space="preserve">Заявителю при себе необходимо иметь документ, удостоверяющий личность, доверенность (в случае подачи документов представителем), опись первоначально принятых документов.    </w:t>
      </w:r>
    </w:p>
    <w:p w:rsidR="001D4F48" w:rsidRPr="001D4F48" w:rsidRDefault="001D4F48" w:rsidP="001D4F48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1D4F48">
        <w:rPr>
          <w:rFonts w:ascii="Times New Roman" w:hAnsi="Times New Roman" w:cs="Times New Roman"/>
          <w:szCs w:val="28"/>
        </w:rPr>
        <w:t xml:space="preserve">Получить иную необходимую информацию о предоставлении дополнительных документов можно по телефону Единой справочной службы </w:t>
      </w:r>
      <w:proofErr w:type="spellStart"/>
      <w:r w:rsidRPr="001D4F48">
        <w:rPr>
          <w:rFonts w:ascii="Times New Roman" w:hAnsi="Times New Roman" w:cs="Times New Roman"/>
          <w:szCs w:val="28"/>
        </w:rPr>
        <w:t>Росреестра</w:t>
      </w:r>
      <w:proofErr w:type="spellEnd"/>
      <w:r w:rsidRPr="001D4F48">
        <w:rPr>
          <w:rFonts w:ascii="Times New Roman" w:hAnsi="Times New Roman" w:cs="Times New Roman"/>
          <w:szCs w:val="28"/>
        </w:rPr>
        <w:t xml:space="preserve"> 8-800-100-34-34 (звонок бесплатный).</w:t>
      </w:r>
    </w:p>
    <w:p w:rsidR="001D4F48" w:rsidRDefault="001D4F48" w:rsidP="001D4F4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D4F48" w:rsidRDefault="001D4F48" w:rsidP="001D4F4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D4F48" w:rsidRDefault="001D4F48" w:rsidP="001D4F4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1D4F48" w:rsidRPr="00400C35" w:rsidRDefault="001D4F48" w:rsidP="001D4F4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1D4F48" w:rsidRPr="00C521B3" w:rsidRDefault="001D4F48" w:rsidP="001D4F4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60288" o:connectortype="straight" strokecolor="#0070c0"/>
        </w:pict>
      </w:r>
    </w:p>
    <w:p w:rsidR="001D4F48" w:rsidRPr="001D4F48" w:rsidRDefault="001D4F48" w:rsidP="001D4F48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1D4F48">
        <w:rPr>
          <w:rFonts w:ascii="Times New Roman" w:hAnsi="Times New Roman" w:cs="Times New Roman"/>
          <w:b/>
          <w:bCs/>
        </w:rPr>
        <w:t xml:space="preserve">Об Управлении </w:t>
      </w:r>
      <w:proofErr w:type="spellStart"/>
      <w:r w:rsidRPr="001D4F48">
        <w:rPr>
          <w:rFonts w:ascii="Times New Roman" w:hAnsi="Times New Roman" w:cs="Times New Roman"/>
          <w:b/>
          <w:bCs/>
        </w:rPr>
        <w:t>Росреестра</w:t>
      </w:r>
      <w:proofErr w:type="spellEnd"/>
      <w:r w:rsidRPr="001D4F48">
        <w:rPr>
          <w:rFonts w:ascii="Times New Roman" w:hAnsi="Times New Roman" w:cs="Times New Roman"/>
          <w:b/>
          <w:bCs/>
        </w:rPr>
        <w:t xml:space="preserve"> по Новосибирской области</w:t>
      </w:r>
    </w:p>
    <w:p w:rsidR="001D4F48" w:rsidRPr="001D4F48" w:rsidRDefault="001D4F48" w:rsidP="001D4F48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</w:rPr>
      </w:pPr>
    </w:p>
    <w:p w:rsidR="001D4F48" w:rsidRPr="001D4F48" w:rsidRDefault="001D4F48" w:rsidP="001D4F48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D4F48">
        <w:rPr>
          <w:rFonts w:ascii="Times New Roman" w:hAnsi="Times New Roman" w:cs="Times New Roman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D4F48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1D4F48">
        <w:rPr>
          <w:rFonts w:ascii="Times New Roman" w:hAnsi="Times New Roman" w:cs="Times New Roman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</w:t>
      </w:r>
      <w:r w:rsidRPr="001D4F48">
        <w:rPr>
          <w:rFonts w:ascii="Times New Roman" w:hAnsi="Times New Roman" w:cs="Times New Roman"/>
          <w:sz w:val="18"/>
          <w:szCs w:val="18"/>
        </w:rPr>
        <w:lastRenderedPageBreak/>
        <w:t>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D4F48">
        <w:rPr>
          <w:rFonts w:ascii="Times New Roman" w:hAnsi="Times New Roman" w:cs="Times New Roman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1D4F48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1D4F48">
        <w:rPr>
          <w:rFonts w:ascii="Times New Roman" w:hAnsi="Times New Roman" w:cs="Times New Roman"/>
          <w:sz w:val="18"/>
          <w:szCs w:val="18"/>
        </w:rPr>
        <w:t xml:space="preserve"> организаций оценщиков, контролю деятельности </w:t>
      </w:r>
      <w:proofErr w:type="spellStart"/>
      <w:r w:rsidRPr="001D4F48">
        <w:rPr>
          <w:rFonts w:ascii="Times New Roman" w:hAnsi="Times New Roman" w:cs="Times New Roman"/>
          <w:sz w:val="18"/>
          <w:szCs w:val="18"/>
        </w:rPr>
        <w:t>саморегулируемых</w:t>
      </w:r>
      <w:proofErr w:type="spellEnd"/>
      <w:r w:rsidRPr="001D4F48">
        <w:rPr>
          <w:rFonts w:ascii="Times New Roman" w:hAnsi="Times New Roman" w:cs="Times New Roman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1D4F48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1D4F48">
        <w:rPr>
          <w:rFonts w:ascii="Times New Roman" w:hAnsi="Times New Roman" w:cs="Times New Roman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D4F48">
        <w:rPr>
          <w:rFonts w:ascii="Times New Roman" w:hAnsi="Times New Roman" w:cs="Times New Roman"/>
          <w:sz w:val="18"/>
          <w:szCs w:val="18"/>
        </w:rPr>
        <w:t>Рягузова</w:t>
      </w:r>
      <w:proofErr w:type="spellEnd"/>
      <w:r w:rsidRPr="001D4F48">
        <w:rPr>
          <w:rFonts w:ascii="Times New Roman" w:hAnsi="Times New Roman" w:cs="Times New Roman"/>
          <w:sz w:val="18"/>
          <w:szCs w:val="18"/>
        </w:rPr>
        <w:t>.</w:t>
      </w:r>
    </w:p>
    <w:p w:rsidR="001D4F48" w:rsidRPr="001D4F48" w:rsidRDefault="001D4F48" w:rsidP="001D4F4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18"/>
        </w:rPr>
      </w:pPr>
    </w:p>
    <w:p w:rsidR="001D4F48" w:rsidRPr="001D4F48" w:rsidRDefault="001D4F48" w:rsidP="001D4F4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1D4F48">
        <w:rPr>
          <w:rFonts w:ascii="Times New Roman" w:hAnsi="Times New Roman" w:cs="Times New Roman"/>
          <w:b/>
          <w:color w:val="000000"/>
          <w:sz w:val="18"/>
        </w:rPr>
        <w:t>Контакты для СМИ:</w:t>
      </w:r>
    </w:p>
    <w:p w:rsidR="001D4F48" w:rsidRPr="001D4F48" w:rsidRDefault="001D4F48" w:rsidP="001D4F48">
      <w:pPr>
        <w:jc w:val="both"/>
        <w:rPr>
          <w:rFonts w:ascii="Times New Roman" w:hAnsi="Times New Roman" w:cs="Times New Roman"/>
          <w:sz w:val="18"/>
          <w:szCs w:val="18"/>
        </w:rPr>
      </w:pPr>
      <w:r w:rsidRPr="001D4F48">
        <w:rPr>
          <w:rFonts w:ascii="Times New Roman" w:hAnsi="Times New Roman" w:cs="Times New Roman"/>
          <w:sz w:val="18"/>
          <w:szCs w:val="18"/>
        </w:rPr>
        <w:t xml:space="preserve">Управление </w:t>
      </w:r>
      <w:proofErr w:type="spellStart"/>
      <w:r w:rsidRPr="001D4F48">
        <w:rPr>
          <w:rFonts w:ascii="Times New Roman" w:hAnsi="Times New Roman" w:cs="Times New Roman"/>
          <w:sz w:val="18"/>
          <w:szCs w:val="18"/>
        </w:rPr>
        <w:t>Росреестра</w:t>
      </w:r>
      <w:proofErr w:type="spellEnd"/>
      <w:r w:rsidRPr="001D4F48">
        <w:rPr>
          <w:rFonts w:ascii="Times New Roman" w:hAnsi="Times New Roman" w:cs="Times New Roman"/>
          <w:sz w:val="18"/>
          <w:szCs w:val="18"/>
        </w:rPr>
        <w:t xml:space="preserve"> по Новосибирской области</w:t>
      </w:r>
    </w:p>
    <w:p w:rsidR="001D4F48" w:rsidRDefault="001D4F48" w:rsidP="001D4F4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5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1D4F48" w:rsidRPr="00815B0C" w:rsidRDefault="001D4F48" w:rsidP="001D4F48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6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1D4F48" w:rsidRPr="00B917E2" w:rsidRDefault="001D4F48" w:rsidP="001D4F48">
      <w:pPr>
        <w:jc w:val="both"/>
        <w:rPr>
          <w:rFonts w:ascii="Segoe UI" w:hAnsi="Segoe UI" w:cs="Segoe UI"/>
          <w:sz w:val="18"/>
          <w:szCs w:val="18"/>
        </w:rPr>
      </w:pPr>
      <w:hyperlink r:id="rId7" w:history="1">
        <w:r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Pr="00B917E2">
        <w:rPr>
          <w:rFonts w:ascii="Segoe UI" w:hAnsi="Segoe UI" w:cs="Segoe UI"/>
          <w:sz w:val="18"/>
          <w:szCs w:val="18"/>
        </w:rPr>
        <w:t xml:space="preserve"> </w:t>
      </w:r>
    </w:p>
    <w:p w:rsidR="001D4F48" w:rsidRDefault="001D4F48" w:rsidP="001D4F48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1D4F48" w:rsidRDefault="001D4F48" w:rsidP="001D4F48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8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1D4F48" w:rsidRPr="00800726" w:rsidRDefault="001D4F48" w:rsidP="001D4F48">
      <w:pPr>
        <w:jc w:val="both"/>
        <w:rPr>
          <w:rFonts w:ascii="Segoe UI" w:hAnsi="Segoe UI" w:cs="Segoe UI"/>
          <w:color w:val="0000FF"/>
          <w:sz w:val="18"/>
          <w:szCs w:val="18"/>
          <w:u w:val="single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800726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9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800726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  <w:r w:rsidRPr="00800726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3B312A" w:rsidRPr="001D4F48" w:rsidRDefault="003B312A">
      <w:pPr>
        <w:rPr>
          <w:lang w:val="en-US"/>
        </w:rPr>
      </w:pPr>
    </w:p>
    <w:sectPr w:rsidR="003B312A" w:rsidRPr="001D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CEA"/>
    <w:rsid w:val="001D4F48"/>
    <w:rsid w:val="003B312A"/>
    <w:rsid w:val="0088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D4F48"/>
    <w:rPr>
      <w:color w:val="0000FF"/>
      <w:u w:val="single"/>
    </w:rPr>
  </w:style>
  <w:style w:type="paragraph" w:customStyle="1" w:styleId="ConsPlusNormal">
    <w:name w:val="ConsPlusNormal"/>
    <w:rsid w:val="001D4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o@54upr.rosreest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54_upr@rosreestr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rosreestr_nsk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2020-12-16T05:47:00Z</cp:lastPrinted>
  <dcterms:created xsi:type="dcterms:W3CDTF">2020-12-16T05:45:00Z</dcterms:created>
  <dcterms:modified xsi:type="dcterms:W3CDTF">2020-12-16T05:48:00Z</dcterms:modified>
</cp:coreProperties>
</file>