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0C" w:rsidRDefault="006E570C" w:rsidP="006E570C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ED74F1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5pt;height:41.1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6E570C" w:rsidRDefault="006E570C" w:rsidP="006E570C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6E570C" w:rsidRDefault="006E570C" w:rsidP="006E570C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№68 от 20.11.2020 год</w:t>
      </w:r>
    </w:p>
    <w:p w:rsidR="006E570C" w:rsidRDefault="006E570C" w:rsidP="006E570C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1405" cy="9740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0C" w:rsidRDefault="006E570C" w:rsidP="006E570C">
      <w:pPr>
        <w:rPr>
          <w:rFonts w:cs="Calibri"/>
          <w:noProof/>
        </w:rPr>
      </w:pPr>
    </w:p>
    <w:p w:rsidR="006E570C" w:rsidRDefault="006E570C" w:rsidP="006E570C">
      <w:pPr>
        <w:jc w:val="center"/>
        <w:rPr>
          <w:rFonts w:ascii="Segoe UI" w:hAnsi="Segoe UI" w:cs="Segoe UI"/>
          <w:bCs/>
          <w:sz w:val="32"/>
          <w:szCs w:val="28"/>
        </w:rPr>
      </w:pPr>
      <w:r>
        <w:rPr>
          <w:rFonts w:ascii="Segoe UI" w:hAnsi="Segoe UI" w:cs="Segoe UI"/>
          <w:bCs/>
          <w:sz w:val="32"/>
          <w:szCs w:val="28"/>
        </w:rPr>
        <w:t xml:space="preserve">Новосибирский </w:t>
      </w:r>
      <w:proofErr w:type="spellStart"/>
      <w:r>
        <w:rPr>
          <w:rFonts w:ascii="Segoe UI" w:hAnsi="Segoe UI" w:cs="Segoe UI"/>
          <w:bCs/>
          <w:sz w:val="32"/>
          <w:szCs w:val="28"/>
        </w:rPr>
        <w:t>Росреестр</w:t>
      </w:r>
      <w:proofErr w:type="spellEnd"/>
      <w:r>
        <w:rPr>
          <w:rFonts w:ascii="Segoe UI" w:hAnsi="Segoe UI" w:cs="Segoe UI"/>
          <w:bCs/>
          <w:sz w:val="32"/>
          <w:szCs w:val="28"/>
        </w:rPr>
        <w:t xml:space="preserve"> напоминает: правообладатели зданий, строений, сооружений обязаны сохранять установленные геодезические знаки</w:t>
      </w:r>
    </w:p>
    <w:p w:rsidR="006E570C" w:rsidRDefault="006E570C" w:rsidP="006E570C">
      <w:pPr>
        <w:jc w:val="center"/>
        <w:rPr>
          <w:rFonts w:ascii="Segoe UI" w:hAnsi="Segoe UI" w:cs="Segoe UI"/>
          <w:b/>
          <w:bCs/>
          <w:sz w:val="24"/>
          <w:szCs w:val="28"/>
        </w:rPr>
      </w:pPr>
    </w:p>
    <w:p w:rsidR="006E570C" w:rsidRDefault="006E570C" w:rsidP="006E570C">
      <w:pPr>
        <w:shd w:val="clear" w:color="auto" w:fill="FFFFFF"/>
        <w:ind w:firstLine="709"/>
        <w:jc w:val="both"/>
        <w:rPr>
          <w:rFonts w:ascii="Segoe UI" w:hAnsi="Segoe UI" w:cs="Segoe UI"/>
          <w:szCs w:val="28"/>
        </w:rPr>
      </w:pPr>
      <w:r>
        <w:rPr>
          <w:rFonts w:ascii="Segoe UI" w:hAnsi="Segoe UI" w:cs="Segoe UI"/>
          <w:szCs w:val="28"/>
        </w:rPr>
        <w:t xml:space="preserve">На территории Новосибирской области учтено более 3500 геодезических пунктов, большинство из которых были заложены в 50-70-х годах прошлого века. </w:t>
      </w:r>
    </w:p>
    <w:p w:rsidR="006E570C" w:rsidRDefault="006E570C" w:rsidP="006E570C">
      <w:pPr>
        <w:shd w:val="clear" w:color="auto" w:fill="FFFFFF"/>
        <w:ind w:firstLine="708"/>
        <w:jc w:val="both"/>
        <w:rPr>
          <w:rFonts w:ascii="Segoe UI" w:hAnsi="Segoe UI" w:cs="Segoe UI"/>
          <w:szCs w:val="28"/>
        </w:rPr>
      </w:pPr>
      <w:r>
        <w:rPr>
          <w:rFonts w:ascii="Segoe UI" w:hAnsi="Segoe UI" w:cs="Segoe UI"/>
          <w:szCs w:val="28"/>
        </w:rPr>
        <w:t xml:space="preserve">Геодезические пункты используются при выполнении геодезических, картографических, кадастровых работ, при строительстве зданий, сооружений, наблюдении за их состоянием и высотными деформациями. Они могут быть расположены как на земельных участках, так и на стенах и крышах зданий, в устоях мостов и путепроводов, в основаниях памятников, на других искусственных сооружениях.  </w:t>
      </w:r>
    </w:p>
    <w:p w:rsidR="006E570C" w:rsidRDefault="006E570C" w:rsidP="006E570C">
      <w:pPr>
        <w:shd w:val="clear" w:color="auto" w:fill="FFFFFF"/>
        <w:ind w:firstLine="708"/>
        <w:jc w:val="both"/>
        <w:rPr>
          <w:rFonts w:ascii="Segoe UI" w:hAnsi="Segoe UI" w:cs="Segoe UI"/>
          <w:szCs w:val="28"/>
        </w:rPr>
      </w:pPr>
      <w:r>
        <w:rPr>
          <w:rFonts w:ascii="Segoe UI" w:hAnsi="Segoe UI" w:cs="Segoe UI"/>
          <w:szCs w:val="28"/>
        </w:rPr>
        <w:t xml:space="preserve">В последние годы, в условиях увеличения количества строительных, ремонтных работ, проблема сохранения геодезических пунктов на территории Новосибирской области становится очень острой. При строительстве новых зданий, сооружений, их реконструкции или сносе происходит повреждение, а иногда бессмысленное уничтожение пунктов. При этом геодезические пункты являются носителями координат, и уменьшение их количества приводит к снижению точности производимых измерений и выводимых из них результатов. </w:t>
      </w:r>
    </w:p>
    <w:p w:rsidR="006E570C" w:rsidRDefault="006E570C" w:rsidP="006E570C">
      <w:pPr>
        <w:shd w:val="clear" w:color="auto" w:fill="FFFFFF"/>
        <w:jc w:val="both"/>
        <w:rPr>
          <w:rFonts w:ascii="Segoe UI" w:hAnsi="Segoe UI" w:cs="Segoe UI"/>
          <w:szCs w:val="28"/>
        </w:rPr>
      </w:pPr>
      <w:r>
        <w:rPr>
          <w:rFonts w:ascii="Segoe UI" w:hAnsi="Segoe UI" w:cs="Segoe UI"/>
          <w:szCs w:val="28"/>
        </w:rPr>
        <w:tab/>
        <w:t xml:space="preserve">Управление </w:t>
      </w:r>
      <w:proofErr w:type="spellStart"/>
      <w:r>
        <w:rPr>
          <w:rFonts w:ascii="Segoe UI" w:hAnsi="Segoe UI" w:cs="Segoe UI"/>
          <w:szCs w:val="28"/>
        </w:rPr>
        <w:t>Росреестра</w:t>
      </w:r>
      <w:proofErr w:type="spellEnd"/>
      <w:r>
        <w:rPr>
          <w:rFonts w:ascii="Segoe UI" w:hAnsi="Segoe UI" w:cs="Segoe UI"/>
          <w:szCs w:val="28"/>
        </w:rPr>
        <w:t xml:space="preserve"> по Новосибирской области регулярно проводит обследование геодезических пунктов и напоминает, что собственники зданий и сооружений обязаны сохранять установленные на них геодезические знаки. В случае</w:t>
      </w:r>
      <w:proofErr w:type="gramStart"/>
      <w:r>
        <w:rPr>
          <w:rFonts w:ascii="Segoe UI" w:hAnsi="Segoe UI" w:cs="Segoe UI"/>
          <w:szCs w:val="28"/>
        </w:rPr>
        <w:t>,</w:t>
      </w:r>
      <w:proofErr w:type="gramEnd"/>
      <w:r>
        <w:rPr>
          <w:rFonts w:ascii="Segoe UI" w:hAnsi="Segoe UI" w:cs="Segoe UI"/>
          <w:szCs w:val="28"/>
        </w:rPr>
        <w:t xml:space="preserve"> если при проведении определенных видов работ (строительство, реконструкция, благоустройство) требуется ликвидировать пункт, такая ликвидация проводится с одновременным созданием новых геодезических пунктов. </w:t>
      </w:r>
    </w:p>
    <w:p w:rsidR="006E570C" w:rsidRDefault="006E570C" w:rsidP="006E570C">
      <w:pPr>
        <w:shd w:val="clear" w:color="auto" w:fill="FFFFFF"/>
        <w:ind w:firstLine="709"/>
        <w:jc w:val="both"/>
        <w:rPr>
          <w:rFonts w:ascii="Segoe UI" w:hAnsi="Segoe UI" w:cs="Segoe UI"/>
          <w:szCs w:val="28"/>
        </w:rPr>
      </w:pPr>
      <w:proofErr w:type="gramStart"/>
      <w:r>
        <w:rPr>
          <w:rFonts w:ascii="Segoe UI" w:hAnsi="Segoe UI" w:cs="Segoe UI"/>
          <w:szCs w:val="28"/>
        </w:rPr>
        <w:lastRenderedPageBreak/>
        <w:t xml:space="preserve">Уничтожение, повреждение или снос пунктов государственной геодезической сети, пунктов геодезических сетей специального назначения </w:t>
      </w:r>
      <w:bookmarkStart w:id="0" w:name="dst6390"/>
      <w:bookmarkEnd w:id="0"/>
      <w:r>
        <w:rPr>
          <w:rFonts w:ascii="Segoe UI" w:hAnsi="Segoe UI" w:cs="Segoe UI"/>
          <w:szCs w:val="28"/>
        </w:rPr>
        <w:t xml:space="preserve">влечет за собой ответственность в соответствии со статьей 7.2 </w:t>
      </w:r>
      <w:r>
        <w:rPr>
          <w:rFonts w:ascii="Segoe UI" w:hAnsi="Segoe UI" w:cs="Segoe UI"/>
          <w:iCs/>
          <w:szCs w:val="28"/>
        </w:rPr>
        <w:t xml:space="preserve">Кодекса Российской Федерации об административных правонарушениях и предусматривает </w:t>
      </w:r>
      <w:r>
        <w:rPr>
          <w:rFonts w:ascii="Segoe UI" w:hAnsi="Segoe UI" w:cs="Segoe UI"/>
          <w:szCs w:val="28"/>
        </w:rPr>
        <w:t>наложение административного штрафа на граждан – от пяти тысяч до десяти тысяч рублей, на должностных лиц – от десяти тысяч до пятидесяти тысяч рублей, на юридических лиц – от пятидесяти тысяч до двухсот</w:t>
      </w:r>
      <w:proofErr w:type="gramEnd"/>
      <w:r>
        <w:rPr>
          <w:rFonts w:ascii="Segoe UI" w:hAnsi="Segoe UI" w:cs="Segoe UI"/>
          <w:szCs w:val="28"/>
        </w:rPr>
        <w:t xml:space="preserve"> тысяч рублей</w:t>
      </w:r>
      <w:r>
        <w:rPr>
          <w:rFonts w:ascii="Segoe UI" w:hAnsi="Segoe UI" w:cs="Segoe UI"/>
          <w:iCs/>
          <w:szCs w:val="28"/>
        </w:rPr>
        <w:t>.</w:t>
      </w:r>
    </w:p>
    <w:p w:rsidR="006E570C" w:rsidRDefault="006E570C" w:rsidP="006E570C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6E570C" w:rsidRDefault="006E570C" w:rsidP="006E570C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6E570C" w:rsidRDefault="006E570C" w:rsidP="006E570C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6E570C" w:rsidRDefault="006E570C" w:rsidP="006E570C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6E570C" w:rsidRDefault="006E570C" w:rsidP="006E570C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6E570C" w:rsidRDefault="006E570C" w:rsidP="006E570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pt;width:490.5pt;height:0;z-index:251658240" o:connectortype="straight" strokecolor="#0070c0"/>
        </w:pict>
      </w:r>
    </w:p>
    <w:p w:rsidR="006E570C" w:rsidRDefault="006E570C" w:rsidP="006E570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E570C" w:rsidRDefault="006E570C" w:rsidP="006E570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E570C" w:rsidRDefault="006E570C" w:rsidP="006E570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6E570C" w:rsidRDefault="006E570C" w:rsidP="006E570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24"/>
        </w:rPr>
      </w:pPr>
    </w:p>
    <w:p w:rsidR="006E570C" w:rsidRDefault="006E570C" w:rsidP="006E570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E570C" w:rsidRDefault="006E570C" w:rsidP="006E570C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E570C" w:rsidRDefault="006E570C" w:rsidP="006E570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5" w:history="1">
        <w:r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E570C" w:rsidRDefault="006E570C" w:rsidP="006E570C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6" w:history="1">
        <w:r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6E570C" w:rsidRDefault="006E570C" w:rsidP="006E570C">
      <w:pPr>
        <w:jc w:val="both"/>
        <w:rPr>
          <w:rFonts w:ascii="Segoe UI" w:hAnsi="Segoe UI" w:cs="Segoe UI"/>
          <w:sz w:val="18"/>
          <w:szCs w:val="18"/>
        </w:rPr>
      </w:pPr>
      <w:hyperlink r:id="rId7" w:history="1">
        <w:r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>
        <w:rPr>
          <w:rFonts w:ascii="Segoe UI" w:hAnsi="Segoe UI" w:cs="Segoe UI"/>
          <w:sz w:val="18"/>
          <w:szCs w:val="18"/>
        </w:rPr>
        <w:t xml:space="preserve"> </w:t>
      </w:r>
    </w:p>
    <w:p w:rsidR="006E570C" w:rsidRDefault="006E570C" w:rsidP="006E570C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</w:t>
      </w:r>
      <w:proofErr w:type="gramStart"/>
      <w:r>
        <w:rPr>
          <w:rFonts w:ascii="Segoe UI" w:hAnsi="Segoe UI" w:cs="Segoe UI"/>
          <w:sz w:val="18"/>
          <w:szCs w:val="18"/>
        </w:rPr>
        <w:t>.Н</w:t>
      </w:r>
      <w:proofErr w:type="gramEnd"/>
      <w:r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6E570C" w:rsidRDefault="006E570C" w:rsidP="006E570C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8" w:history="1">
        <w:r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>
        <w:rPr>
          <w:rFonts w:ascii="Segoe UI" w:hAnsi="Segoe UI" w:cs="Segoe UI"/>
          <w:sz w:val="18"/>
          <w:szCs w:val="18"/>
        </w:rPr>
        <w:t xml:space="preserve">, </w:t>
      </w:r>
    </w:p>
    <w:p w:rsidR="006E570C" w:rsidRDefault="006E570C" w:rsidP="006E570C">
      <w:pPr>
        <w:jc w:val="both"/>
        <w:rPr>
          <w:rFonts w:ascii="Segoe UI" w:hAnsi="Segoe UI" w:cs="Segoe UI"/>
          <w:color w:val="0000FF"/>
          <w:sz w:val="18"/>
          <w:szCs w:val="18"/>
          <w:u w:val="single"/>
          <w:lang w:val="en-US"/>
        </w:rPr>
      </w:pPr>
      <w:proofErr w:type="spellStart"/>
      <w:r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9" w:history="1"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https://www.instagram.com/rosreestr_nsk/?hl=ru</w:t>
        </w:r>
      </w:hyperlink>
      <w:r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6C1C28" w:rsidRPr="006E570C" w:rsidRDefault="006C1C28">
      <w:pPr>
        <w:rPr>
          <w:lang w:val="en-US"/>
        </w:rPr>
      </w:pPr>
    </w:p>
    <w:sectPr w:rsidR="006C1C28" w:rsidRPr="006E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570C"/>
    <w:rsid w:val="006C1C28"/>
    <w:rsid w:val="006E570C"/>
    <w:rsid w:val="00F1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570C"/>
    <w:rPr>
      <w:color w:val="0000FF"/>
      <w:u w:val="single"/>
    </w:rPr>
  </w:style>
  <w:style w:type="paragraph" w:customStyle="1" w:styleId="ConsPlusNormal">
    <w:name w:val="ConsPlusNormal"/>
    <w:rsid w:val="006E57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o@54upr.rosreest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54_upr@rosreestr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rosreestr_nsk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Company>Microsoft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2020-11-23T02:01:00Z</dcterms:created>
  <dcterms:modified xsi:type="dcterms:W3CDTF">2020-11-23T02:02:00Z</dcterms:modified>
</cp:coreProperties>
</file>