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D5" w:rsidRDefault="003C5D23" w:rsidP="00106ED5">
      <w:pPr>
        <w:spacing w:after="0"/>
        <w:rPr>
          <w:b/>
          <w:i/>
          <w:sz w:val="48"/>
          <w:szCs w:val="48"/>
        </w:rPr>
      </w:pPr>
      <w:r w:rsidRPr="003C5D23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106ED5">
        <w:rPr>
          <w:b/>
          <w:i/>
          <w:sz w:val="48"/>
          <w:szCs w:val="48"/>
        </w:rPr>
        <w:t>органов местного</w:t>
      </w:r>
    </w:p>
    <w:p w:rsidR="00106ED5" w:rsidRDefault="00106ED5" w:rsidP="00106ED5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106ED5" w:rsidRDefault="00106ED5" w:rsidP="00106ED5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№55 от 28.10.2022 год</w:t>
      </w:r>
    </w:p>
    <w:p w:rsidR="00EF6D74" w:rsidRPr="00EF6D74" w:rsidRDefault="00EF6D74" w:rsidP="00040F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6D74">
        <w:rPr>
          <w:rFonts w:ascii="Times New Roman" w:hAnsi="Times New Roman" w:cs="Times New Roman"/>
          <w:sz w:val="28"/>
          <w:szCs w:val="28"/>
        </w:rPr>
        <w:t>СОВЕТ ДЕПУТАТОВ  ПОЛОВИНСКОГО СЕЛЬСОВЕТА                                               КРАСНОЗЕРСКОГО РАЙОНА   НОВОСИБИРСКОЙ ОБЛАСТИ</w:t>
      </w:r>
    </w:p>
    <w:p w:rsidR="00EF6D74" w:rsidRPr="00EF6D74" w:rsidRDefault="00EF6D74" w:rsidP="00040F6D">
      <w:pPr>
        <w:tabs>
          <w:tab w:val="left" w:pos="32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6D74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EF6D74" w:rsidRPr="00EF6D74" w:rsidRDefault="00EF6D74" w:rsidP="00040F6D">
      <w:pPr>
        <w:tabs>
          <w:tab w:val="left" w:pos="32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6D74">
        <w:rPr>
          <w:rFonts w:ascii="Times New Roman" w:hAnsi="Times New Roman" w:cs="Times New Roman"/>
          <w:sz w:val="28"/>
          <w:szCs w:val="28"/>
        </w:rPr>
        <w:t>РЕШЕНИЕ</w:t>
      </w:r>
    </w:p>
    <w:p w:rsidR="00EF6D74" w:rsidRPr="00EF6D74" w:rsidRDefault="00EF6D74" w:rsidP="00EF6D74">
      <w:pPr>
        <w:tabs>
          <w:tab w:val="left" w:pos="32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6D74">
        <w:rPr>
          <w:rFonts w:ascii="Times New Roman" w:hAnsi="Times New Roman" w:cs="Times New Roman"/>
          <w:sz w:val="28"/>
          <w:szCs w:val="28"/>
        </w:rPr>
        <w:t xml:space="preserve">Тридцать седьмой внеочередной сессии </w:t>
      </w:r>
    </w:p>
    <w:p w:rsidR="00EF6D74" w:rsidRPr="00EF6D74" w:rsidRDefault="00EF6D74" w:rsidP="00EF6D74">
      <w:pPr>
        <w:tabs>
          <w:tab w:val="left" w:pos="32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F6D74" w:rsidRPr="00EF6D74" w:rsidRDefault="00EF6D74" w:rsidP="00EF6D74">
      <w:pPr>
        <w:tabs>
          <w:tab w:val="left" w:pos="315"/>
          <w:tab w:val="left" w:pos="328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EF6D74">
        <w:rPr>
          <w:rFonts w:ascii="Times New Roman" w:hAnsi="Times New Roman" w:cs="Times New Roman"/>
          <w:sz w:val="28"/>
          <w:szCs w:val="28"/>
        </w:rPr>
        <w:t>От 28.10.2022</w:t>
      </w:r>
      <w:r w:rsidRPr="00EF6D74">
        <w:rPr>
          <w:rFonts w:ascii="Times New Roman" w:hAnsi="Times New Roman" w:cs="Times New Roman"/>
          <w:sz w:val="28"/>
          <w:szCs w:val="28"/>
        </w:rPr>
        <w:tab/>
        <w:t xml:space="preserve">            с. Половинное                                       № 136</w:t>
      </w:r>
    </w:p>
    <w:p w:rsidR="00EF6D74" w:rsidRPr="00EF6D74" w:rsidRDefault="00EF6D74" w:rsidP="00EF6D74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6D74">
        <w:rPr>
          <w:rFonts w:ascii="Times New Roman" w:hAnsi="Times New Roman" w:cs="Times New Roman"/>
          <w:sz w:val="28"/>
          <w:szCs w:val="28"/>
        </w:rPr>
        <w:t>О внесении изменений в решение двадцать третьей</w:t>
      </w:r>
    </w:p>
    <w:p w:rsidR="00EF6D74" w:rsidRPr="00EF6D74" w:rsidRDefault="00EF6D74" w:rsidP="00EF6D74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6D74">
        <w:rPr>
          <w:rFonts w:ascii="Times New Roman" w:hAnsi="Times New Roman" w:cs="Times New Roman"/>
          <w:sz w:val="28"/>
          <w:szCs w:val="28"/>
        </w:rPr>
        <w:t>сессии Совета депутатов Половинского</w:t>
      </w:r>
    </w:p>
    <w:p w:rsidR="00EF6D74" w:rsidRPr="00EF6D74" w:rsidRDefault="00EF6D74" w:rsidP="00EF6D74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6D74">
        <w:rPr>
          <w:rFonts w:ascii="Times New Roman" w:hAnsi="Times New Roman" w:cs="Times New Roman"/>
          <w:sz w:val="28"/>
          <w:szCs w:val="28"/>
        </w:rPr>
        <w:t xml:space="preserve">сельсовета Краснозерского района Новосибирской области </w:t>
      </w:r>
    </w:p>
    <w:p w:rsidR="00EF6D74" w:rsidRPr="00EF6D74" w:rsidRDefault="00EF6D74" w:rsidP="00EF6D74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6D74">
        <w:rPr>
          <w:rFonts w:ascii="Times New Roman" w:hAnsi="Times New Roman" w:cs="Times New Roman"/>
          <w:sz w:val="28"/>
          <w:szCs w:val="28"/>
        </w:rPr>
        <w:t>от 24 декабря 2021 г № 81</w:t>
      </w:r>
    </w:p>
    <w:p w:rsidR="00EF6D74" w:rsidRPr="00EF6D74" w:rsidRDefault="00EF6D74" w:rsidP="00EF6D74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6D74">
        <w:rPr>
          <w:rFonts w:ascii="Times New Roman" w:hAnsi="Times New Roman" w:cs="Times New Roman"/>
          <w:sz w:val="28"/>
          <w:szCs w:val="28"/>
        </w:rPr>
        <w:t xml:space="preserve">"О  бюджете Половинского сельсовета </w:t>
      </w:r>
    </w:p>
    <w:p w:rsidR="00EF6D74" w:rsidRPr="00EF6D74" w:rsidRDefault="00EF6D74" w:rsidP="00EF6D74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6D74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EF6D74" w:rsidRPr="00EF6D74" w:rsidRDefault="00EF6D74" w:rsidP="00EF6D74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6D74">
        <w:rPr>
          <w:rFonts w:ascii="Times New Roman" w:hAnsi="Times New Roman" w:cs="Times New Roman"/>
          <w:sz w:val="28"/>
          <w:szCs w:val="28"/>
        </w:rPr>
        <w:t xml:space="preserve"> на 2022год и плановый период 2023 и 2024 годы"</w:t>
      </w:r>
    </w:p>
    <w:p w:rsidR="00EF6D74" w:rsidRPr="00EF6D74" w:rsidRDefault="00EF6D74" w:rsidP="00EF6D74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F6D74" w:rsidRPr="00EF6D74" w:rsidRDefault="00EF6D74" w:rsidP="00EF6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D74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EF6D74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 Законом Новосибирской области «Об областном бюджете Новосибирской области на 2022 год и плановый период 2023 и 2024годов» от 23.12.2021 г № 167-ОЗ, Приказом МФ РФ от 06.06.2019г. №85н "О порядке формирования и применения кодов бюджетной классификации Российской Федерации, их структуре</w:t>
      </w:r>
      <w:proofErr w:type="gramEnd"/>
      <w:r w:rsidRPr="00EF6D7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EF6D74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EF6D74">
        <w:rPr>
          <w:rFonts w:ascii="Times New Roman" w:hAnsi="Times New Roman" w:cs="Times New Roman"/>
          <w:sz w:val="28"/>
          <w:szCs w:val="28"/>
        </w:rPr>
        <w:t xml:space="preserve"> назначения",  Совет депутатов Половинского сельсовета Краснозерского района Новосибирской области  РЕШИЛ:</w:t>
      </w:r>
    </w:p>
    <w:p w:rsidR="00EF6D74" w:rsidRPr="00EF6D74" w:rsidRDefault="00EF6D74" w:rsidP="00EF6D74">
      <w:pPr>
        <w:tabs>
          <w:tab w:val="left" w:pos="32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6D74">
        <w:rPr>
          <w:rFonts w:ascii="Times New Roman" w:hAnsi="Times New Roman" w:cs="Times New Roman"/>
          <w:sz w:val="28"/>
          <w:szCs w:val="28"/>
        </w:rPr>
        <w:t xml:space="preserve">     Внести следующие изменения в бюджет Половинского сельсовета Краснозерского района Новосибирской области на 2022 год и плановый период 2023 и 2024 годов, утвержденный Решением двадцать третьей сессии Совета депутатов Половинского сельсовета Краснозерского района Новосибирской области от 24.12.2021 г.:   </w:t>
      </w:r>
    </w:p>
    <w:p w:rsidR="00EF6D74" w:rsidRPr="00EF6D74" w:rsidRDefault="00EF6D74" w:rsidP="00EF6D74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F6D74">
        <w:rPr>
          <w:rFonts w:ascii="Times New Roman" w:hAnsi="Times New Roman" w:cs="Times New Roman"/>
          <w:sz w:val="28"/>
          <w:szCs w:val="28"/>
        </w:rPr>
        <w:t>1. Пункты 1 Статьи 1. изложить в следующей редакции:</w:t>
      </w:r>
    </w:p>
    <w:p w:rsidR="00EF6D74" w:rsidRPr="00EF6D74" w:rsidRDefault="00EF6D74" w:rsidP="00EF6D74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F6D74">
        <w:rPr>
          <w:rFonts w:ascii="Times New Roman" w:hAnsi="Times New Roman" w:cs="Times New Roman"/>
          <w:sz w:val="28"/>
          <w:szCs w:val="28"/>
        </w:rPr>
        <w:lastRenderedPageBreak/>
        <w:t>В части 1 статьи 1 «</w:t>
      </w:r>
      <w:r w:rsidRPr="00EF6D74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характеристики местного бюджета на 2022год </w:t>
      </w:r>
      <w:r w:rsidRPr="00EF6D74">
        <w:rPr>
          <w:rFonts w:ascii="Times New Roman" w:hAnsi="Times New Roman" w:cs="Times New Roman"/>
          <w:sz w:val="28"/>
          <w:szCs w:val="28"/>
        </w:rPr>
        <w:t xml:space="preserve">  внести следующие изменения:</w:t>
      </w:r>
    </w:p>
    <w:p w:rsidR="00EF6D74" w:rsidRPr="00EF6D74" w:rsidRDefault="00EF6D74" w:rsidP="00EF6D74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F6D74">
        <w:rPr>
          <w:rFonts w:ascii="Times New Roman" w:hAnsi="Times New Roman" w:cs="Times New Roman"/>
          <w:sz w:val="28"/>
          <w:szCs w:val="28"/>
        </w:rPr>
        <w:t>в пункте 1 цифры«17772,8» заменить цифрами «17943,00»</w:t>
      </w:r>
    </w:p>
    <w:p w:rsidR="00EF6D74" w:rsidRPr="00EF6D74" w:rsidRDefault="00EF6D74" w:rsidP="00EF6D74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F6D74">
        <w:rPr>
          <w:rFonts w:ascii="Times New Roman" w:hAnsi="Times New Roman" w:cs="Times New Roman"/>
          <w:sz w:val="28"/>
          <w:szCs w:val="28"/>
        </w:rPr>
        <w:t>в пункте 2 цифры «20410,2» заменить цифрами «20580,4»</w:t>
      </w:r>
    </w:p>
    <w:p w:rsidR="00EF6D74" w:rsidRPr="00EF6D74" w:rsidRDefault="00EF6D74" w:rsidP="00EF6D74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F6D74">
        <w:rPr>
          <w:rFonts w:ascii="Times New Roman" w:hAnsi="Times New Roman" w:cs="Times New Roman"/>
          <w:sz w:val="28"/>
          <w:szCs w:val="28"/>
        </w:rPr>
        <w:t>2. Утвердить:</w:t>
      </w:r>
    </w:p>
    <w:p w:rsidR="00EF6D74" w:rsidRPr="00EF6D74" w:rsidRDefault="00EF6D74" w:rsidP="00EF6D74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D74">
        <w:rPr>
          <w:rFonts w:ascii="Times New Roman" w:hAnsi="Times New Roman" w:cs="Times New Roman"/>
          <w:sz w:val="28"/>
          <w:szCs w:val="28"/>
        </w:rPr>
        <w:t>2.1. Приложение 3 таблица 1согласно прилагаемой редакции.</w:t>
      </w:r>
    </w:p>
    <w:p w:rsidR="00EF6D74" w:rsidRPr="00EF6D74" w:rsidRDefault="00EF6D74" w:rsidP="00EF6D74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D74">
        <w:rPr>
          <w:rFonts w:ascii="Times New Roman" w:hAnsi="Times New Roman" w:cs="Times New Roman"/>
          <w:sz w:val="28"/>
          <w:szCs w:val="28"/>
        </w:rPr>
        <w:t>2.2. Приложение 5 таблица 1согласно прилагаемой редакции.</w:t>
      </w:r>
    </w:p>
    <w:p w:rsidR="00EF6D74" w:rsidRPr="00EF6D74" w:rsidRDefault="00EF6D74" w:rsidP="00EF6D74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D74">
        <w:rPr>
          <w:rFonts w:ascii="Times New Roman" w:hAnsi="Times New Roman" w:cs="Times New Roman"/>
          <w:sz w:val="28"/>
          <w:szCs w:val="28"/>
        </w:rPr>
        <w:t>2.3 Приложение 6 таблица 1согласно прилагаемой редакции.</w:t>
      </w:r>
    </w:p>
    <w:p w:rsidR="00EF6D74" w:rsidRPr="00EF6D74" w:rsidRDefault="00EF6D74" w:rsidP="00EF6D74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D74">
        <w:rPr>
          <w:rFonts w:ascii="Times New Roman" w:hAnsi="Times New Roman" w:cs="Times New Roman"/>
          <w:sz w:val="28"/>
          <w:szCs w:val="28"/>
        </w:rPr>
        <w:t>2.4 Приложение 7таблица 1 согласно в прилагаемой редакции.</w:t>
      </w:r>
    </w:p>
    <w:p w:rsidR="00EF6D74" w:rsidRPr="00EF6D74" w:rsidRDefault="00EF6D74" w:rsidP="00EF6D7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6D74">
        <w:rPr>
          <w:rFonts w:ascii="Times New Roman" w:hAnsi="Times New Roman" w:cs="Times New Roman"/>
          <w:sz w:val="28"/>
          <w:szCs w:val="28"/>
        </w:rPr>
        <w:t>3. Решение опубликовать  в периодическом  печатном издании «Бюллетень органов местного самоуправления Половинского сельсовета» и разместить на официальном сайте администрации Половинского сельсовета Краснозерского района Новосибирской области.</w:t>
      </w:r>
    </w:p>
    <w:p w:rsidR="00EF6D74" w:rsidRPr="00EF6D74" w:rsidRDefault="00EF6D74" w:rsidP="00EF6D7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6D7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F6D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6D74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Совета депутатов Половинского сельсовета Краснозерского района Новосибирской области по вопросам бюджета, аграрной политике, земельным, водным и экологическим вопросам.</w:t>
      </w:r>
    </w:p>
    <w:p w:rsidR="00EF6D74" w:rsidRPr="00EF6D74" w:rsidRDefault="00EF6D74" w:rsidP="00EF6D74">
      <w:pPr>
        <w:rPr>
          <w:rFonts w:ascii="Times New Roman" w:hAnsi="Times New Roman" w:cs="Times New Roman"/>
          <w:sz w:val="28"/>
          <w:szCs w:val="28"/>
        </w:rPr>
      </w:pPr>
      <w:r w:rsidRPr="00EF6D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6D74" w:rsidRPr="00EF6D74" w:rsidRDefault="00EF6D74" w:rsidP="00EF6D74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F6D7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EF6D74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EF6D74" w:rsidRPr="00EF6D74" w:rsidRDefault="00EF6D74" w:rsidP="00EF6D74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6D74">
        <w:rPr>
          <w:rFonts w:ascii="Times New Roman" w:hAnsi="Times New Roman" w:cs="Times New Roman"/>
          <w:sz w:val="28"/>
          <w:szCs w:val="28"/>
        </w:rPr>
        <w:t xml:space="preserve">Половинского сельсовета  </w:t>
      </w:r>
      <w:r w:rsidRPr="00EF6D74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EF6D74" w:rsidRPr="00EF6D74" w:rsidRDefault="00EF6D74" w:rsidP="00EF6D74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6D74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EF6D74">
        <w:rPr>
          <w:rFonts w:ascii="Times New Roman" w:hAnsi="Times New Roman" w:cs="Times New Roman"/>
          <w:sz w:val="28"/>
          <w:szCs w:val="28"/>
        </w:rPr>
        <w:tab/>
        <w:t>Половинского сельсовета Новосибирской области                                     Краснозерского района</w:t>
      </w:r>
    </w:p>
    <w:p w:rsidR="00EF6D74" w:rsidRPr="00EF6D74" w:rsidRDefault="00EF6D74" w:rsidP="00EF6D74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6D74"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EF6D74" w:rsidRPr="00EF6D74" w:rsidRDefault="00EF6D74" w:rsidP="00EF6D74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6D74">
        <w:rPr>
          <w:rFonts w:ascii="Times New Roman" w:hAnsi="Times New Roman" w:cs="Times New Roman"/>
          <w:sz w:val="28"/>
          <w:szCs w:val="28"/>
        </w:rPr>
        <w:t>________________       Г.И.Ковалёва              _________________ В.М.Попов</w:t>
      </w:r>
    </w:p>
    <w:p w:rsidR="00EF6D74" w:rsidRDefault="00EF6D74" w:rsidP="00EF6D74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6D74">
        <w:rPr>
          <w:rFonts w:ascii="Times New Roman" w:hAnsi="Times New Roman" w:cs="Times New Roman"/>
          <w:sz w:val="28"/>
          <w:szCs w:val="28"/>
        </w:rPr>
        <w:t>«   » _________  2022 года</w:t>
      </w:r>
      <w:r w:rsidRPr="00EF6D74">
        <w:rPr>
          <w:rFonts w:ascii="Times New Roman" w:hAnsi="Times New Roman" w:cs="Times New Roman"/>
          <w:sz w:val="28"/>
          <w:szCs w:val="28"/>
        </w:rPr>
        <w:tab/>
        <w:t>«   » _________  2022 года</w:t>
      </w:r>
    </w:p>
    <w:p w:rsidR="007A2EB2" w:rsidRPr="00EF6D74" w:rsidRDefault="007A2EB2" w:rsidP="00EF6D74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1358"/>
        <w:gridCol w:w="1399"/>
        <w:gridCol w:w="5312"/>
        <w:gridCol w:w="601"/>
        <w:gridCol w:w="745"/>
      </w:tblGrid>
      <w:tr w:rsidR="007A2EB2" w:rsidTr="007A2EB2">
        <w:trPr>
          <w:trHeight w:val="211"/>
        </w:trPr>
        <w:tc>
          <w:tcPr>
            <w:tcW w:w="11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3 </w:t>
            </w:r>
          </w:p>
        </w:tc>
        <w:tc>
          <w:tcPr>
            <w:tcW w:w="3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2EB2" w:rsidTr="007A2EB2">
        <w:trPr>
          <w:trHeight w:val="1843"/>
        </w:trPr>
        <w:tc>
          <w:tcPr>
            <w:tcW w:w="11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2EB2" w:rsidTr="007A2EB2">
        <w:trPr>
          <w:trHeight w:val="43"/>
        </w:trPr>
        <w:tc>
          <w:tcPr>
            <w:tcW w:w="11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2EB2" w:rsidTr="007A2EB2">
        <w:trPr>
          <w:trHeight w:val="254"/>
        </w:trPr>
        <w:tc>
          <w:tcPr>
            <w:tcW w:w="11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Таблица 1</w:t>
            </w:r>
          </w:p>
        </w:tc>
        <w:tc>
          <w:tcPr>
            <w:tcW w:w="37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2EB2" w:rsidTr="007A2EB2">
        <w:trPr>
          <w:trHeight w:val="490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Доходы бюджета Половинского сельсовета                                                                                                                               Краснозерского района Новосибирской области на 2022 - 2023-2024 год </w:t>
            </w:r>
          </w:p>
        </w:tc>
      </w:tr>
      <w:tr w:rsidR="007A2EB2" w:rsidTr="007A2EB2">
        <w:trPr>
          <w:trHeight w:val="216"/>
        </w:trPr>
        <w:tc>
          <w:tcPr>
            <w:tcW w:w="1134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47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источников доходов</w:t>
            </w:r>
          </w:p>
        </w:tc>
        <w:tc>
          <w:tcPr>
            <w:tcW w:w="3233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54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47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2024г.</w:t>
            </w:r>
          </w:p>
        </w:tc>
      </w:tr>
      <w:tr w:rsidR="007A2EB2" w:rsidTr="007A2EB2">
        <w:trPr>
          <w:trHeight w:val="110"/>
        </w:trPr>
        <w:tc>
          <w:tcPr>
            <w:tcW w:w="113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" w:type="pct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2EB2" w:rsidTr="007A2EB2">
        <w:trPr>
          <w:trHeight w:val="259"/>
        </w:trPr>
        <w:tc>
          <w:tcPr>
            <w:tcW w:w="1181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323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7 212,8</w:t>
            </w:r>
          </w:p>
        </w:tc>
        <w:tc>
          <w:tcPr>
            <w:tcW w:w="54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7 424,1</w:t>
            </w:r>
          </w:p>
        </w:tc>
        <w:tc>
          <w:tcPr>
            <w:tcW w:w="4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7 658,0</w:t>
            </w:r>
          </w:p>
        </w:tc>
      </w:tr>
      <w:tr w:rsidR="007A2EB2" w:rsidTr="007A2EB2">
        <w:trPr>
          <w:trHeight w:val="259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2 825,6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2 938,6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3 056,1</w:t>
            </w:r>
          </w:p>
        </w:tc>
      </w:tr>
      <w:tr w:rsidR="007A2EB2" w:rsidTr="007A2EB2">
        <w:trPr>
          <w:trHeight w:val="259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2 825,6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2 938,6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3 056,1</w:t>
            </w:r>
          </w:p>
        </w:tc>
      </w:tr>
      <w:tr w:rsidR="007A2EB2" w:rsidTr="007A2EB2">
        <w:trPr>
          <w:trHeight w:val="874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2 812,6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2 925,6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3033,1</w:t>
            </w:r>
          </w:p>
        </w:tc>
      </w:tr>
      <w:tr w:rsidR="007A2EB2" w:rsidTr="007A2EB2">
        <w:trPr>
          <w:trHeight w:val="1373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3</w:t>
            </w:r>
          </w:p>
        </w:tc>
      </w:tr>
      <w:tr w:rsidR="007A2EB2" w:rsidTr="007A2EB2">
        <w:trPr>
          <w:trHeight w:val="638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20</w:t>
            </w:r>
          </w:p>
        </w:tc>
      </w:tr>
      <w:tr w:rsidR="007A2EB2" w:rsidTr="007A2EB2">
        <w:trPr>
          <w:trHeight w:val="437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1 720,9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1 802,4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1 900,4</w:t>
            </w:r>
          </w:p>
        </w:tc>
      </w:tr>
      <w:tr w:rsidR="007A2EB2" w:rsidTr="007A2EB2">
        <w:trPr>
          <w:trHeight w:val="437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1 720,9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1 802,4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1 900,4</w:t>
            </w:r>
          </w:p>
        </w:tc>
      </w:tr>
      <w:tr w:rsidR="007A2EB2" w:rsidTr="007A2EB2">
        <w:trPr>
          <w:trHeight w:val="1526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913,2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986,4</w:t>
            </w:r>
          </w:p>
        </w:tc>
      </w:tr>
      <w:tr w:rsidR="007A2EB2" w:rsidTr="007A2EB2">
        <w:trPr>
          <w:trHeight w:val="1555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7,5</w:t>
            </w:r>
          </w:p>
        </w:tc>
      </w:tr>
      <w:tr w:rsidR="007A2EB2" w:rsidTr="007A2EB2">
        <w:trPr>
          <w:trHeight w:val="1565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850,9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880,2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905,0</w:t>
            </w:r>
          </w:p>
        </w:tc>
      </w:tr>
      <w:tr w:rsidR="007A2EB2" w:rsidTr="007A2EB2">
        <w:trPr>
          <w:trHeight w:val="1579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1,5</w:t>
            </w:r>
          </w:p>
        </w:tc>
      </w:tr>
      <w:tr w:rsidR="007A2EB2" w:rsidTr="007A2EB2">
        <w:trPr>
          <w:trHeight w:val="298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41,9</w:t>
            </w:r>
          </w:p>
        </w:tc>
      </w:tr>
      <w:tr w:rsidR="007A2EB2" w:rsidTr="007A2EB2">
        <w:trPr>
          <w:trHeight w:val="288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41,9</w:t>
            </w:r>
          </w:p>
        </w:tc>
      </w:tr>
      <w:tr w:rsidR="007A2EB2" w:rsidTr="007A2EB2">
        <w:trPr>
          <w:trHeight w:val="288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41,9</w:t>
            </w:r>
          </w:p>
        </w:tc>
      </w:tr>
      <w:tr w:rsidR="007A2EB2" w:rsidTr="007A2EB2">
        <w:trPr>
          <w:trHeight w:val="288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2 387,6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2 403,2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2 420,3</w:t>
            </w:r>
          </w:p>
        </w:tc>
      </w:tr>
      <w:tr w:rsidR="007A2EB2" w:rsidTr="007A2EB2">
        <w:trPr>
          <w:trHeight w:val="298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155,4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188,1</w:t>
            </w:r>
          </w:p>
        </w:tc>
      </w:tr>
      <w:tr w:rsidR="007A2EB2" w:rsidTr="007A2EB2">
        <w:trPr>
          <w:trHeight w:val="638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155,4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188,1</w:t>
            </w:r>
          </w:p>
        </w:tc>
      </w:tr>
      <w:tr w:rsidR="007A2EB2" w:rsidTr="007A2EB2">
        <w:trPr>
          <w:trHeight w:val="250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1 06 06000 00 0000 110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2 232,2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2 232,2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2 232,2</w:t>
            </w:r>
          </w:p>
        </w:tc>
      </w:tr>
      <w:tr w:rsidR="007A2EB2" w:rsidTr="007A2EB2">
        <w:trPr>
          <w:trHeight w:val="250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1 962,2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1 962,2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1 962,2</w:t>
            </w:r>
          </w:p>
        </w:tc>
      </w:tr>
      <w:tr w:rsidR="007A2EB2" w:rsidTr="007A2EB2">
        <w:trPr>
          <w:trHeight w:val="422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1 962,2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1 962,2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1962,2</w:t>
            </w:r>
          </w:p>
        </w:tc>
      </w:tr>
      <w:tr w:rsidR="007A2EB2" w:rsidTr="007A2EB2">
        <w:trPr>
          <w:trHeight w:val="250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270,0</w:t>
            </w:r>
          </w:p>
        </w:tc>
      </w:tr>
      <w:tr w:rsidR="007A2EB2" w:rsidTr="007A2EB2">
        <w:trPr>
          <w:trHeight w:val="422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270,0</w:t>
            </w:r>
          </w:p>
        </w:tc>
      </w:tr>
      <w:tr w:rsidR="007A2EB2" w:rsidTr="007A2EB2">
        <w:trPr>
          <w:trHeight w:val="638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33,3</w:t>
            </w:r>
          </w:p>
        </w:tc>
      </w:tr>
      <w:tr w:rsidR="007A2EB2" w:rsidTr="007A2EB2">
        <w:trPr>
          <w:trHeight w:val="1061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33,3</w:t>
            </w:r>
          </w:p>
        </w:tc>
      </w:tr>
      <w:tr w:rsidR="007A2EB2" w:rsidTr="007A2EB2">
        <w:trPr>
          <w:trHeight w:val="1037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33,3</w:t>
            </w:r>
          </w:p>
        </w:tc>
      </w:tr>
      <w:tr w:rsidR="007A2EB2" w:rsidTr="007A2EB2">
        <w:trPr>
          <w:trHeight w:val="586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33,3</w:t>
            </w:r>
          </w:p>
        </w:tc>
      </w:tr>
      <w:tr w:rsidR="007A2EB2" w:rsidTr="007A2EB2">
        <w:trPr>
          <w:trHeight w:val="422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206,0</w:t>
            </w:r>
          </w:p>
        </w:tc>
      </w:tr>
      <w:tr w:rsidR="007A2EB2" w:rsidTr="007A2EB2">
        <w:trPr>
          <w:trHeight w:val="250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1 13 02000 00 0000 130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206,0</w:t>
            </w:r>
          </w:p>
        </w:tc>
      </w:tr>
      <w:tr w:rsidR="007A2EB2" w:rsidTr="007A2EB2">
        <w:trPr>
          <w:trHeight w:val="422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1 13 02060 00 0000 130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206,0</w:t>
            </w:r>
          </w:p>
        </w:tc>
      </w:tr>
      <w:tr w:rsidR="007A2EB2" w:rsidTr="007A2EB2">
        <w:trPr>
          <w:trHeight w:val="422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1 13 02065 10 0000 130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</w:tr>
      <w:tr w:rsidR="007A2EB2" w:rsidTr="007A2EB2">
        <w:trPr>
          <w:trHeight w:val="298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10 685,3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8 052,5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3 589,0</w:t>
            </w:r>
          </w:p>
        </w:tc>
      </w:tr>
      <w:tr w:rsidR="007A2EB2" w:rsidTr="007A2EB2">
        <w:trPr>
          <w:trHeight w:val="475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10 685,3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4 496,9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3 589,0</w:t>
            </w:r>
          </w:p>
        </w:tc>
      </w:tr>
      <w:tr w:rsidR="007A2EB2" w:rsidTr="007A2EB2">
        <w:trPr>
          <w:trHeight w:val="250"/>
        </w:trPr>
        <w:tc>
          <w:tcPr>
            <w:tcW w:w="11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4 441,0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4 202,6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3284,4</w:t>
            </w:r>
          </w:p>
        </w:tc>
      </w:tr>
      <w:tr w:rsidR="007A2EB2" w:rsidTr="007A2EB2">
        <w:trPr>
          <w:trHeight w:val="422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2 02 16001 00 0000 150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4 441,0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4 202,6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3284,4</w:t>
            </w:r>
          </w:p>
        </w:tc>
      </w:tr>
      <w:tr w:rsidR="007A2EB2" w:rsidTr="007A2EB2">
        <w:trPr>
          <w:trHeight w:val="499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4 441,0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4 202,6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3284,4</w:t>
            </w:r>
          </w:p>
        </w:tc>
      </w:tr>
      <w:tr w:rsidR="007A2EB2" w:rsidTr="007A2EB2">
        <w:trPr>
          <w:trHeight w:val="346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449,1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3 555,6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2EB2" w:rsidTr="007A2EB2">
        <w:trPr>
          <w:trHeight w:val="859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2 02 20216 00 0000 150</w:t>
            </w:r>
          </w:p>
        </w:tc>
        <w:tc>
          <w:tcPr>
            <w:tcW w:w="3819" w:type="pct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2EB2" w:rsidTr="007A2EB2">
        <w:trPr>
          <w:trHeight w:val="835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2 02 20216 10 0000 150</w:t>
            </w:r>
          </w:p>
        </w:tc>
        <w:tc>
          <w:tcPr>
            <w:tcW w:w="3819" w:type="pct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2EB2" w:rsidTr="007A2EB2">
        <w:trPr>
          <w:trHeight w:val="418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2 02 29000 00 0000150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449,1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2EB2" w:rsidTr="007A2EB2">
        <w:trPr>
          <w:trHeight w:val="298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449,1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2EB2" w:rsidTr="007A2EB2">
        <w:trPr>
          <w:trHeight w:val="211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294,3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304,6</w:t>
            </w:r>
          </w:p>
        </w:tc>
      </w:tr>
      <w:tr w:rsidR="007A2EB2" w:rsidTr="007A2EB2">
        <w:trPr>
          <w:trHeight w:val="672"/>
        </w:trPr>
        <w:tc>
          <w:tcPr>
            <w:tcW w:w="11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2 02 30024 10 0000 150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сельских поселений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0,1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</w:tr>
      <w:tr w:rsidR="007A2EB2" w:rsidTr="007A2EB2">
        <w:trPr>
          <w:trHeight w:val="710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2 02 35118 10 0000 150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302,9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294,2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304,5</w:t>
            </w:r>
          </w:p>
        </w:tc>
      </w:tr>
      <w:tr w:rsidR="007A2EB2" w:rsidTr="007A2EB2">
        <w:trPr>
          <w:trHeight w:val="490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5 462,2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2EB2" w:rsidTr="007A2EB2">
        <w:trPr>
          <w:trHeight w:val="466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5 462,2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A2EB2" w:rsidTr="007A2EB2">
        <w:trPr>
          <w:trHeight w:val="466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2 07 00000 00 0000 150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2EB2" w:rsidTr="007A2EB2">
        <w:trPr>
          <w:trHeight w:val="466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2EB2" w:rsidTr="007A2EB2">
        <w:trPr>
          <w:trHeight w:val="466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1 17 15030 00 0000 150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2EB2" w:rsidTr="007A2EB2">
        <w:trPr>
          <w:trHeight w:val="466"/>
        </w:trPr>
        <w:tc>
          <w:tcPr>
            <w:tcW w:w="11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2EB2" w:rsidTr="007A2EB2">
        <w:trPr>
          <w:trHeight w:val="408"/>
        </w:trPr>
        <w:tc>
          <w:tcPr>
            <w:tcW w:w="11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" w:type="pct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323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17 943,0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15 476,6</w:t>
            </w:r>
          </w:p>
        </w:tc>
        <w:tc>
          <w:tcPr>
            <w:tcW w:w="4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A2EB2" w:rsidRDefault="007A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>11 247,0</w:t>
            </w:r>
          </w:p>
        </w:tc>
      </w:tr>
    </w:tbl>
    <w:p w:rsidR="007A2EB2" w:rsidRDefault="007A2EB2" w:rsidP="00EF6D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</w:t>
      </w:r>
    </w:p>
    <w:tbl>
      <w:tblPr>
        <w:tblW w:w="13660" w:type="dxa"/>
        <w:tblInd w:w="93" w:type="dxa"/>
        <w:tblLook w:val="04A0"/>
      </w:tblPr>
      <w:tblGrid>
        <w:gridCol w:w="5080"/>
        <w:gridCol w:w="700"/>
        <w:gridCol w:w="580"/>
        <w:gridCol w:w="1880"/>
        <w:gridCol w:w="600"/>
        <w:gridCol w:w="1820"/>
        <w:gridCol w:w="1660"/>
        <w:gridCol w:w="1325"/>
        <w:gridCol w:w="222"/>
      </w:tblGrid>
      <w:tr w:rsidR="007A2EB2" w:rsidRPr="007A2EB2" w:rsidTr="007A2EB2">
        <w:trPr>
          <w:trHeight w:val="28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2EB2">
              <w:rPr>
                <w:rFonts w:ascii="Arial" w:eastAsia="Times New Roman" w:hAnsi="Arial" w:cs="Arial"/>
                <w:sz w:val="20"/>
                <w:szCs w:val="20"/>
              </w:rPr>
              <w:t xml:space="preserve">Приложение 5 </w:t>
            </w:r>
          </w:p>
        </w:tc>
      </w:tr>
      <w:tr w:rsidR="007A2EB2" w:rsidRPr="007A2EB2" w:rsidTr="007A2EB2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6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0F6D" w:rsidRDefault="007A2EB2" w:rsidP="00654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2EB2">
              <w:rPr>
                <w:rFonts w:ascii="Arial" w:eastAsia="Times New Roman" w:hAnsi="Arial" w:cs="Arial"/>
                <w:sz w:val="20"/>
                <w:szCs w:val="20"/>
              </w:rPr>
              <w:t>к решению  тридцатой седьмой внеочередной сессии № 136 от 28.10.2022 г                                                       Совета депутатов Половинского сельсовета</w:t>
            </w:r>
          </w:p>
          <w:p w:rsidR="00040F6D" w:rsidRDefault="007A2EB2" w:rsidP="00654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2EB2">
              <w:rPr>
                <w:rFonts w:ascii="Arial" w:eastAsia="Times New Roman" w:hAnsi="Arial" w:cs="Arial"/>
                <w:sz w:val="20"/>
                <w:szCs w:val="20"/>
              </w:rPr>
              <w:t xml:space="preserve"> Краснозерского района                                                                                                                                       Новосибирской области "О внесении изменении</w:t>
            </w:r>
          </w:p>
          <w:p w:rsidR="00040F6D" w:rsidRDefault="007A2EB2" w:rsidP="00654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2EB2">
              <w:rPr>
                <w:rFonts w:ascii="Arial" w:eastAsia="Times New Roman" w:hAnsi="Arial" w:cs="Arial"/>
                <w:sz w:val="20"/>
                <w:szCs w:val="20"/>
              </w:rPr>
              <w:t xml:space="preserve"> в решение двадцать четвертой                                                                                                            сессии Совета депутатов №81 от 24.12.2021г.</w:t>
            </w:r>
          </w:p>
          <w:p w:rsidR="00040F6D" w:rsidRDefault="007A2EB2" w:rsidP="00654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2EB2">
              <w:rPr>
                <w:rFonts w:ascii="Arial" w:eastAsia="Times New Roman" w:hAnsi="Arial" w:cs="Arial"/>
                <w:sz w:val="20"/>
                <w:szCs w:val="20"/>
              </w:rPr>
              <w:t xml:space="preserve"> "О бюджете Половинского                                                                                                                        сельсовета Краснозерского района </w:t>
            </w:r>
            <w:proofErr w:type="gramStart"/>
            <w:r w:rsidRPr="007A2EB2">
              <w:rPr>
                <w:rFonts w:ascii="Arial" w:eastAsia="Times New Roman" w:hAnsi="Arial" w:cs="Arial"/>
                <w:sz w:val="20"/>
                <w:szCs w:val="20"/>
              </w:rPr>
              <w:t>Новосибирской</w:t>
            </w:r>
            <w:proofErr w:type="gramEnd"/>
            <w:r w:rsidRPr="007A2EB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7A2EB2" w:rsidRPr="007A2EB2" w:rsidRDefault="007A2EB2" w:rsidP="00654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2EB2">
              <w:rPr>
                <w:rFonts w:ascii="Arial" w:eastAsia="Times New Roman" w:hAnsi="Arial" w:cs="Arial"/>
                <w:sz w:val="20"/>
                <w:szCs w:val="20"/>
              </w:rPr>
              <w:t>области на 2021 год и плановый период 2022 и 2023 годов</w:t>
            </w:r>
            <w:proofErr w:type="gramStart"/>
            <w:r w:rsidRPr="007A2EB2">
              <w:rPr>
                <w:rFonts w:ascii="Arial" w:eastAsia="Times New Roman" w:hAnsi="Arial" w:cs="Arial"/>
                <w:sz w:val="20"/>
                <w:szCs w:val="20"/>
              </w:rPr>
              <w:t>"Н</w:t>
            </w:r>
            <w:proofErr w:type="gramEnd"/>
            <w:r w:rsidRPr="007A2EB2">
              <w:rPr>
                <w:rFonts w:ascii="Arial" w:eastAsia="Times New Roman" w:hAnsi="Arial" w:cs="Arial"/>
                <w:sz w:val="20"/>
                <w:szCs w:val="20"/>
              </w:rPr>
              <w:t>овосибирской области на 2021 год и плановый период 2022 и 2023 годов"</w:t>
            </w:r>
          </w:p>
        </w:tc>
        <w:tc>
          <w:tcPr>
            <w:tcW w:w="15" w:type="dxa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EB2" w:rsidRPr="007A2EB2" w:rsidTr="007A2EB2">
        <w:trPr>
          <w:trHeight w:val="19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" w:type="dxa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EB2" w:rsidRPr="007A2EB2" w:rsidTr="007A2EB2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B2" w:rsidRPr="00040F6D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" w:type="dxa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EB2" w:rsidRPr="007A2EB2" w:rsidTr="007A2EB2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6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" w:type="dxa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EB2" w:rsidRPr="007A2EB2" w:rsidTr="007A2EB2">
        <w:trPr>
          <w:trHeight w:val="9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6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" w:type="dxa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EB2" w:rsidRPr="007A2EB2" w:rsidTr="007A2EB2">
        <w:trPr>
          <w:trHeight w:val="960"/>
        </w:trPr>
        <w:tc>
          <w:tcPr>
            <w:tcW w:w="136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0F6D" w:rsidRDefault="007A2EB2" w:rsidP="0004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</w:t>
            </w:r>
          </w:p>
          <w:p w:rsidR="00040F6D" w:rsidRDefault="007A2EB2" w:rsidP="0004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</w:t>
            </w:r>
            <w:r w:rsidR="00654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зделам, </w:t>
            </w:r>
          </w:p>
          <w:p w:rsidR="00040F6D" w:rsidRDefault="007A2EB2" w:rsidP="0004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целевым статьям</w:t>
            </w:r>
          </w:p>
          <w:p w:rsidR="00040F6D" w:rsidRDefault="007A2EB2" w:rsidP="0004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(муниципальным программ и </w:t>
            </w:r>
            <w:proofErr w:type="spellStart"/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</w:t>
            </w:r>
            <w:r w:rsidR="00654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аммным</w:t>
            </w:r>
            <w:proofErr w:type="spellEnd"/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</w:t>
            </w:r>
            <w:r w:rsidR="00333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правлениям</w:t>
            </w:r>
            <w:proofErr w:type="gramEnd"/>
          </w:p>
          <w:p w:rsidR="00040F6D" w:rsidRDefault="00333037" w:rsidP="0004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деятельности) группам</w:t>
            </w:r>
          </w:p>
          <w:p w:rsidR="00040F6D" w:rsidRDefault="007A2EB2" w:rsidP="0004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подгруппам видов расходов на 2022 год и плановый период </w:t>
            </w:r>
          </w:p>
          <w:p w:rsidR="007A2EB2" w:rsidRPr="007A2EB2" w:rsidRDefault="007A2EB2" w:rsidP="0004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и 2024 годов</w:t>
            </w:r>
          </w:p>
        </w:tc>
        <w:tc>
          <w:tcPr>
            <w:tcW w:w="15" w:type="dxa"/>
            <w:vAlign w:val="center"/>
            <w:hideMark/>
          </w:tcPr>
          <w:p w:rsidR="007A2EB2" w:rsidRPr="007A2EB2" w:rsidRDefault="007A2EB2" w:rsidP="0004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EB2" w:rsidRPr="007A2EB2" w:rsidTr="007A2EB2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" w:type="dxa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EB2" w:rsidRPr="007A2EB2" w:rsidTr="007A2EB2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" w:type="dxa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EB2" w:rsidRPr="007A2EB2" w:rsidTr="007A2EB2">
        <w:trPr>
          <w:trHeight w:val="375"/>
        </w:trPr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5" w:type="dxa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EB2" w:rsidRPr="007A2EB2" w:rsidTr="007A2EB2">
        <w:trPr>
          <w:trHeight w:val="255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" w:type="dxa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EB2" w:rsidRPr="007A2EB2" w:rsidTr="007A2EB2">
        <w:trPr>
          <w:gridAfter w:val="1"/>
          <w:wAfter w:w="15" w:type="dxa"/>
          <w:trHeight w:val="276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6 228 022,44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5 320 413,99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5 320 613,99</w:t>
            </w:r>
          </w:p>
        </w:tc>
      </w:tr>
      <w:tr w:rsidR="007A2EB2" w:rsidRPr="007A2EB2" w:rsidTr="007A2EB2">
        <w:trPr>
          <w:gridAfter w:val="1"/>
          <w:wAfter w:w="15" w:type="dxa"/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846 659,00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</w:tr>
      <w:tr w:rsidR="007A2EB2" w:rsidRPr="007A2EB2" w:rsidTr="007A2EB2">
        <w:trPr>
          <w:gridAfter w:val="1"/>
          <w:wAfter w:w="15" w:type="dxa"/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846 659,00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</w:tr>
      <w:tr w:rsidR="007A2EB2" w:rsidRPr="007A2EB2" w:rsidTr="007A2EB2">
        <w:trPr>
          <w:gridAfter w:val="1"/>
          <w:wAfter w:w="15" w:type="dxa"/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</w:tr>
      <w:tr w:rsidR="007A2EB2" w:rsidRPr="007A2EB2" w:rsidTr="007A2EB2">
        <w:trPr>
          <w:gridAfter w:val="1"/>
          <w:wAfter w:w="15" w:type="dxa"/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</w:tr>
      <w:tr w:rsidR="007A2EB2" w:rsidRPr="007A2EB2" w:rsidTr="007A2EB2">
        <w:trPr>
          <w:gridAfter w:val="1"/>
          <w:wAfter w:w="15" w:type="dxa"/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77 545,00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77 545,00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77 545,00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139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5 205 086,01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4 491 022,56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4 491 222,56</w:t>
            </w:r>
          </w:p>
        </w:tc>
      </w:tr>
      <w:tr w:rsidR="007A2EB2" w:rsidRPr="007A2EB2" w:rsidTr="007A2EB2">
        <w:trPr>
          <w:gridAfter w:val="1"/>
          <w:wAfter w:w="15" w:type="dxa"/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5 205 086,01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4 491 022,56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4 491 222,56</w:t>
            </w:r>
          </w:p>
        </w:tc>
      </w:tr>
      <w:tr w:rsidR="007A2EB2" w:rsidRPr="007A2EB2" w:rsidTr="007A2EB2">
        <w:trPr>
          <w:gridAfter w:val="1"/>
          <w:wAfter w:w="15" w:type="dxa"/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3 244 600,00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3 287 200,00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3 287 200,00</w:t>
            </w:r>
          </w:p>
        </w:tc>
      </w:tr>
      <w:tr w:rsidR="007A2EB2" w:rsidRPr="007A2EB2" w:rsidTr="007A2EB2">
        <w:trPr>
          <w:gridAfter w:val="1"/>
          <w:wAfter w:w="15" w:type="dxa"/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3 244 600,00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</w:tr>
      <w:tr w:rsidR="007A2EB2" w:rsidRPr="007A2EB2" w:rsidTr="007A2EB2">
        <w:trPr>
          <w:gridAfter w:val="1"/>
          <w:wAfter w:w="15" w:type="dxa"/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3 244 600,00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</w:tr>
      <w:tr w:rsidR="007A2EB2" w:rsidRPr="007A2EB2" w:rsidTr="007A2EB2">
        <w:trPr>
          <w:gridAfter w:val="1"/>
          <w:wAfter w:w="15" w:type="dxa"/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1 604 256,01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1 203 722,56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1 203 922,56</w:t>
            </w:r>
          </w:p>
        </w:tc>
      </w:tr>
      <w:tr w:rsidR="007A2EB2" w:rsidRPr="007A2EB2" w:rsidTr="007A2EB2">
        <w:trPr>
          <w:gridAfter w:val="1"/>
          <w:wAfter w:w="15" w:type="dxa"/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1 489 106,01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1 203 722,56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1 203 922,56</w:t>
            </w:r>
          </w:p>
        </w:tc>
      </w:tr>
      <w:tr w:rsidR="007A2EB2" w:rsidRPr="007A2EB2" w:rsidTr="007A2EB2">
        <w:trPr>
          <w:gridAfter w:val="1"/>
          <w:wAfter w:w="15" w:type="dxa"/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1 489 106,01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1 203 722,56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1 203 922,56</w:t>
            </w: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115 150,00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115 150,00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7A2EB2" w:rsidRPr="007A2EB2" w:rsidTr="007A2EB2">
        <w:trPr>
          <w:gridAfter w:val="1"/>
          <w:wAfter w:w="15" w:type="dxa"/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A2EB2" w:rsidRPr="007A2EB2" w:rsidTr="007A2EB2">
        <w:trPr>
          <w:gridAfter w:val="1"/>
          <w:wAfter w:w="15" w:type="dxa"/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A2EB2" w:rsidRPr="007A2EB2" w:rsidTr="007A2EB2">
        <w:trPr>
          <w:gridAfter w:val="1"/>
          <w:wAfter w:w="15" w:type="dxa"/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356 130,00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356 130,00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356 130,00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60 277,43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60 277,43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60 277,43</w:t>
            </w:r>
          </w:p>
        </w:tc>
      </w:tr>
      <w:tr w:rsidR="007A2EB2" w:rsidRPr="007A2EB2" w:rsidTr="007A2EB2">
        <w:trPr>
          <w:gridAfter w:val="1"/>
          <w:wAfter w:w="15" w:type="dxa"/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60 277,43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60 277,43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60 277,43</w:t>
            </w:r>
          </w:p>
        </w:tc>
      </w:tr>
      <w:tr w:rsidR="007A2EB2" w:rsidRPr="007A2EB2" w:rsidTr="007A2EB2">
        <w:trPr>
          <w:gridAfter w:val="1"/>
          <w:wAfter w:w="15" w:type="dxa"/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контрольных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60 277,43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60 277,43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60 277,43</w:t>
            </w: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60 277,43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60 277,43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60 277,43</w:t>
            </w: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60 277,43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60 277,43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60 277,43</w:t>
            </w: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98.0.00.22230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77 000,00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77 000,00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39 000,00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39 000,00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302 934,85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294 200,00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304 550,00</w:t>
            </w: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302 934,85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294 200,00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304 550,00</w:t>
            </w:r>
          </w:p>
        </w:tc>
      </w:tr>
      <w:tr w:rsidR="007A2EB2" w:rsidRPr="007A2EB2" w:rsidTr="007A2EB2">
        <w:trPr>
          <w:gridAfter w:val="1"/>
          <w:wAfter w:w="15" w:type="dxa"/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302 934,85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294 200,00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304 550,00</w:t>
            </w:r>
          </w:p>
        </w:tc>
      </w:tr>
      <w:tr w:rsidR="007A2EB2" w:rsidRPr="007A2EB2" w:rsidTr="007A2EB2">
        <w:trPr>
          <w:gridAfter w:val="1"/>
          <w:wAfter w:w="15" w:type="dxa"/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302 934,85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294 200,00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304 550,00</w:t>
            </w:r>
          </w:p>
        </w:tc>
      </w:tr>
      <w:tr w:rsidR="007A2EB2" w:rsidRPr="007A2EB2" w:rsidTr="007A2EB2">
        <w:trPr>
          <w:gridAfter w:val="1"/>
          <w:wAfter w:w="15" w:type="dxa"/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284 334,85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284 600,00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304 460,00</w:t>
            </w:r>
          </w:p>
        </w:tc>
      </w:tr>
      <w:tr w:rsidR="007A2EB2" w:rsidRPr="007A2EB2" w:rsidTr="007A2EB2">
        <w:trPr>
          <w:gridAfter w:val="1"/>
          <w:wAfter w:w="15" w:type="dxa"/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284 334,85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284 600,00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304 460,00</w:t>
            </w:r>
          </w:p>
        </w:tc>
      </w:tr>
      <w:tr w:rsidR="007A2EB2" w:rsidRPr="007A2EB2" w:rsidTr="007A2EB2">
        <w:trPr>
          <w:gridAfter w:val="1"/>
          <w:wAfter w:w="15" w:type="dxa"/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18 600,00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9 600,00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7A2EB2" w:rsidRPr="007A2EB2" w:rsidTr="007A2EB2">
        <w:trPr>
          <w:gridAfter w:val="1"/>
          <w:wAfter w:w="15" w:type="dxa"/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18 600,00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9 600,00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7A2EB2" w:rsidRPr="007A2EB2" w:rsidTr="007A2EB2">
        <w:trPr>
          <w:gridAfter w:val="1"/>
          <w:wAfter w:w="15" w:type="dxa"/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162 777,00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162 777,00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162 777,00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52 600,00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52 600,00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52 600,00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109 177,00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109 177,00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109 177,00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98.0.00.23160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3 128 109,41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5 358 048,21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1 900 400,00</w:t>
            </w: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3 128 109,41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5 358 048,21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1 900 400,00</w:t>
            </w:r>
          </w:p>
        </w:tc>
      </w:tr>
      <w:tr w:rsidR="007A2EB2" w:rsidRPr="007A2EB2" w:rsidTr="007A2EB2">
        <w:trPr>
          <w:gridAfter w:val="1"/>
          <w:wAfter w:w="15" w:type="dxa"/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3 128 109,41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5 358 048,21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1 900 400,00</w:t>
            </w:r>
          </w:p>
        </w:tc>
      </w:tr>
      <w:tr w:rsidR="007A2EB2" w:rsidRPr="007A2EB2" w:rsidTr="007A2EB2">
        <w:trPr>
          <w:gridAfter w:val="1"/>
          <w:wAfter w:w="15" w:type="dxa"/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98.0.00.24140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3 128 109,41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1 802 400,00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1 900 400,00</w:t>
            </w:r>
          </w:p>
        </w:tc>
      </w:tr>
      <w:tr w:rsidR="007A2EB2" w:rsidRPr="007A2EB2" w:rsidTr="007A2EB2">
        <w:trPr>
          <w:gridAfter w:val="1"/>
          <w:wAfter w:w="15" w:type="dxa"/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3 128 109,41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1 802 400,00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1 900 400,00</w:t>
            </w:r>
          </w:p>
        </w:tc>
      </w:tr>
      <w:tr w:rsidR="007A2EB2" w:rsidRPr="007A2EB2" w:rsidTr="007A2EB2">
        <w:trPr>
          <w:gridAfter w:val="1"/>
          <w:wAfter w:w="15" w:type="dxa"/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3 128 109,41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1 802 400,00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1 900 400,00</w:t>
            </w:r>
          </w:p>
        </w:tc>
      </w:tr>
      <w:tr w:rsidR="007A2EB2" w:rsidRPr="007A2EB2" w:rsidTr="007A2EB2">
        <w:trPr>
          <w:gridAfter w:val="1"/>
          <w:wAfter w:w="15" w:type="dxa"/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98.0.00.70760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3 555 648,21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98.0.00.70760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3 555 648,21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98.0.00.70760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3 555 648,21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2 720 462,63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1 870 300,00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1 378 400,00</w:t>
            </w: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95 280,66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95 280,66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95 280,66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94 823,19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94 823,19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457,47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457,47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2 625 181,97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1 870 300,00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1 378 400,00</w:t>
            </w:r>
          </w:p>
        </w:tc>
      </w:tr>
      <w:tr w:rsidR="007A2EB2" w:rsidRPr="007A2EB2" w:rsidTr="007A2EB2">
        <w:trPr>
          <w:gridAfter w:val="1"/>
          <w:wAfter w:w="15" w:type="dxa"/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2 625 181,97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1 870 300,00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1 378 400,00</w:t>
            </w: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1 131 000,00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1 870 300,00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1 378 400,00</w:t>
            </w:r>
          </w:p>
        </w:tc>
      </w:tr>
      <w:tr w:rsidR="007A2EB2" w:rsidRPr="007A2EB2" w:rsidTr="007A2EB2">
        <w:trPr>
          <w:gridAfter w:val="1"/>
          <w:wAfter w:w="15" w:type="dxa"/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1 131 000,00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1 870 300,00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1 378 </w:t>
            </w: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400,00</w:t>
            </w:r>
          </w:p>
        </w:tc>
      </w:tr>
      <w:tr w:rsidR="007A2EB2" w:rsidRPr="007A2EB2" w:rsidTr="007A2EB2">
        <w:trPr>
          <w:gridAfter w:val="1"/>
          <w:wAfter w:w="15" w:type="dxa"/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1 131 000,00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1 870 300,00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1 378 400,00</w:t>
            </w: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144 240,00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144 240,00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144 240,00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766 141,97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766 141,97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766 141,97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449 076,93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449 076,93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449 076,93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инициативных проектов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134 723,07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134 723,07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134 723,07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91 400,00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переподготовку и повышение квалификации кадров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31 400,00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31 400,00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31 400,00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31 400,00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31 400,00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7 372 376,17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1 980 200,00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1 433 100,00</w:t>
            </w: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7 372 376,17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1 980 200,00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1 433 100,00</w:t>
            </w:r>
          </w:p>
        </w:tc>
      </w:tr>
      <w:tr w:rsidR="007A2EB2" w:rsidRPr="007A2EB2" w:rsidTr="007A2EB2">
        <w:trPr>
          <w:gridAfter w:val="1"/>
          <w:wAfter w:w="15" w:type="dxa"/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7 372 376,17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1 980 200,00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1 433 100,00</w:t>
            </w:r>
          </w:p>
        </w:tc>
      </w:tr>
      <w:tr w:rsidR="007A2EB2" w:rsidRPr="007A2EB2" w:rsidTr="007A2EB2">
        <w:trPr>
          <w:gridAfter w:val="1"/>
          <w:wAfter w:w="15" w:type="dxa"/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3 053 776,17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1 980 200,00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1 433 100,00</w:t>
            </w:r>
          </w:p>
        </w:tc>
      </w:tr>
      <w:tr w:rsidR="007A2EB2" w:rsidRPr="007A2EB2" w:rsidTr="007A2EB2">
        <w:trPr>
          <w:gridAfter w:val="1"/>
          <w:wAfter w:w="15" w:type="dxa"/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2 387 523,00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1 980 200,00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1 433 100,00</w:t>
            </w:r>
          </w:p>
        </w:tc>
      </w:tr>
      <w:tr w:rsidR="007A2EB2" w:rsidRPr="007A2EB2" w:rsidTr="007A2EB2">
        <w:trPr>
          <w:gridAfter w:val="1"/>
          <w:wAfter w:w="15" w:type="dxa"/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2 387 523,00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1 980 200,00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1 433 100,00</w:t>
            </w: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636 253,17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636 253,17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4 228 600,00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4 228 600,00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4 228 600,00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</w:tr>
      <w:tr w:rsidR="007A2EB2" w:rsidRPr="007A2EB2" w:rsidTr="007A2EB2">
        <w:trPr>
          <w:gridAfter w:val="1"/>
          <w:wAfter w:w="15" w:type="dxa"/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</w:tr>
      <w:tr w:rsidR="007A2EB2" w:rsidRPr="007A2EB2" w:rsidTr="007A2EB2">
        <w:trPr>
          <w:gridAfter w:val="1"/>
          <w:wAfter w:w="15" w:type="dxa"/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98.0.00.26010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</w:tr>
      <w:tr w:rsidR="007A2EB2" w:rsidRPr="007A2EB2" w:rsidTr="007A2EB2">
        <w:trPr>
          <w:gridAfter w:val="1"/>
          <w:wAfter w:w="15" w:type="dxa"/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</w:tr>
      <w:tr w:rsidR="007A2EB2" w:rsidRPr="007A2EB2" w:rsidTr="007A2EB2">
        <w:trPr>
          <w:gridAfter w:val="1"/>
          <w:wAfter w:w="15" w:type="dxa"/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142 400,00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142 400,00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142 400,00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в сфере 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98.0.00.28010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142 400,00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142 400,00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142 400,00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290 700,00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547 200,00</w:t>
            </w: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290 700,00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547 200,00</w:t>
            </w:r>
          </w:p>
        </w:tc>
      </w:tr>
      <w:tr w:rsidR="007A2EB2" w:rsidRPr="007A2EB2" w:rsidTr="007A2EB2">
        <w:trPr>
          <w:gridAfter w:val="1"/>
          <w:wAfter w:w="15" w:type="dxa"/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290 700,00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547 200,00</w:t>
            </w: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290 700,00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547 200,00</w:t>
            </w: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290 700,00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547 200,00</w:t>
            </w:r>
          </w:p>
        </w:tc>
      </w:tr>
      <w:tr w:rsidR="007A2EB2" w:rsidRPr="007A2EB2" w:rsidTr="007A2EB2">
        <w:trPr>
          <w:gridAfter w:val="1"/>
          <w:wAfter w:w="15" w:type="dxa"/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290 700,00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sz w:val="24"/>
                <w:szCs w:val="24"/>
              </w:rPr>
              <w:t>547 200,00</w:t>
            </w:r>
          </w:p>
        </w:tc>
      </w:tr>
      <w:tr w:rsidR="007A2EB2" w:rsidRPr="007A2EB2" w:rsidTr="007A2EB2">
        <w:trPr>
          <w:gridAfter w:val="1"/>
          <w:wAfter w:w="15" w:type="dxa"/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20 580 482,500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15 476 662,2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B2" w:rsidRPr="007A2EB2" w:rsidRDefault="007A2EB2" w:rsidP="007A2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11 247 064,0</w:t>
            </w:r>
          </w:p>
        </w:tc>
      </w:tr>
    </w:tbl>
    <w:p w:rsidR="00C22703" w:rsidRDefault="00C22703" w:rsidP="007A2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tbl>
      <w:tblPr>
        <w:tblW w:w="14440" w:type="dxa"/>
        <w:tblInd w:w="93" w:type="dxa"/>
        <w:tblLook w:val="04A0"/>
      </w:tblPr>
      <w:tblGrid>
        <w:gridCol w:w="5080"/>
        <w:gridCol w:w="1780"/>
        <w:gridCol w:w="600"/>
        <w:gridCol w:w="700"/>
        <w:gridCol w:w="580"/>
        <w:gridCol w:w="1900"/>
        <w:gridCol w:w="1900"/>
        <w:gridCol w:w="1900"/>
      </w:tblGrid>
      <w:tr w:rsidR="00C22703" w:rsidRPr="00C22703" w:rsidTr="00C22703">
        <w:trPr>
          <w:trHeight w:val="28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</w:tr>
      <w:tr w:rsidR="00C22703" w:rsidRPr="00C22703" w:rsidTr="00C22703">
        <w:trPr>
          <w:trHeight w:val="28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703">
              <w:rPr>
                <w:rFonts w:ascii="Arial" w:eastAsia="Times New Roman" w:hAnsi="Arial" w:cs="Arial"/>
                <w:sz w:val="20"/>
                <w:szCs w:val="20"/>
              </w:rPr>
              <w:t>к решению  тридцатой седьмой внеочередной сессии № 136 от 28.10.2022 г                                                       Совета депутатов Половинского сельсовета Краснозерского района                                                                                                                                       Новосибирской области "О внесении изменении в решение двадцать четвертой                                                                                                            сессии Совета депутатов №81 от 24.12.2021г. "О бюджете Половинского                                                                                                                        сельсовета Краснозерского района Новосибирской области на 2021 год и плановый период 2022 и 2023 годов</w:t>
            </w:r>
            <w:proofErr w:type="gramStart"/>
            <w:r w:rsidRPr="00C22703">
              <w:rPr>
                <w:rFonts w:ascii="Arial" w:eastAsia="Times New Roman" w:hAnsi="Arial" w:cs="Arial"/>
                <w:sz w:val="20"/>
                <w:szCs w:val="20"/>
              </w:rPr>
              <w:t>"Н</w:t>
            </w:r>
            <w:proofErr w:type="gramEnd"/>
            <w:r w:rsidRPr="00C22703">
              <w:rPr>
                <w:rFonts w:ascii="Arial" w:eastAsia="Times New Roman" w:hAnsi="Arial" w:cs="Arial"/>
                <w:sz w:val="20"/>
                <w:szCs w:val="20"/>
              </w:rPr>
              <w:t xml:space="preserve">овосибирской области на 2021 год и плановый период 2022 и 2023 годов"  </w:t>
            </w:r>
          </w:p>
        </w:tc>
      </w:tr>
      <w:tr w:rsidR="00C22703" w:rsidRPr="00C22703" w:rsidTr="00C22703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2703" w:rsidRPr="00C22703" w:rsidTr="00C22703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2703" w:rsidRPr="00C22703" w:rsidTr="00C22703">
        <w:trPr>
          <w:trHeight w:val="1069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2703" w:rsidRPr="00C22703" w:rsidTr="00C22703">
        <w:trPr>
          <w:trHeight w:val="960"/>
        </w:trPr>
        <w:tc>
          <w:tcPr>
            <w:tcW w:w="1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 группам и подгруппам видов расходов на 2022 год и плановый период 2023 и 2024 годов</w:t>
            </w:r>
          </w:p>
        </w:tc>
      </w:tr>
      <w:tr w:rsidR="00C22703" w:rsidRPr="00C22703" w:rsidTr="00C22703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2703" w:rsidRPr="00C22703" w:rsidTr="00C22703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C22703" w:rsidRPr="00C22703" w:rsidTr="00C22703">
        <w:trPr>
          <w:trHeight w:val="375"/>
        </w:trPr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C22703" w:rsidRPr="00C22703" w:rsidTr="00C22703">
        <w:trPr>
          <w:trHeight w:val="360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C22703" w:rsidRPr="00C22703" w:rsidTr="00C22703">
        <w:trPr>
          <w:trHeight w:val="56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20 580 482,50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15 476 662,20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11 247 063,99</w:t>
            </w:r>
          </w:p>
        </w:tc>
      </w:tr>
      <w:tr w:rsidR="00C22703" w:rsidRPr="00C22703" w:rsidTr="00C22703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</w:tr>
      <w:tr w:rsidR="00C22703" w:rsidRPr="00C22703" w:rsidTr="00C22703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98.0.00.21020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</w:tr>
      <w:tr w:rsidR="00C22703" w:rsidRPr="00C22703" w:rsidTr="00C2270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</w:tr>
      <w:tr w:rsidR="00C22703" w:rsidRPr="00C22703" w:rsidTr="00C22703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3 244 600,00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3 287 200,00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3 287 200,00</w:t>
            </w:r>
          </w:p>
        </w:tc>
      </w:tr>
      <w:tr w:rsidR="00C22703" w:rsidRPr="00C22703" w:rsidTr="00C22703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3 244 600,00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</w:tr>
      <w:tr w:rsidR="00C22703" w:rsidRPr="00C22703" w:rsidTr="00C2270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3 244 600,00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</w:tr>
      <w:tr w:rsidR="00C22703" w:rsidRPr="00C22703" w:rsidTr="00C22703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1 604 256,01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1 203 722,56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1 203 922,56</w:t>
            </w:r>
          </w:p>
        </w:tc>
      </w:tr>
      <w:tr w:rsidR="00C22703" w:rsidRPr="00C22703" w:rsidTr="00C2270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1 489 106,01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1 203 722,56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1 203 922,56</w:t>
            </w:r>
          </w:p>
        </w:tc>
      </w:tr>
      <w:tr w:rsidR="00C22703" w:rsidRPr="00C22703" w:rsidTr="00C22703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1 489 106,01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1 203 722,56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1 203 922,56</w:t>
            </w:r>
          </w:p>
        </w:tc>
      </w:tr>
      <w:tr w:rsidR="00C22703" w:rsidRPr="00C22703" w:rsidTr="00C22703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115 150,00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115 150,00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контрольных органов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60 277,43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60 277,43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60 277,43</w:t>
            </w:r>
          </w:p>
        </w:tc>
      </w:tr>
      <w:tr w:rsidR="00C22703" w:rsidRPr="00C22703" w:rsidTr="00C22703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60 277,43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60 277,43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60 277,43</w:t>
            </w:r>
          </w:p>
        </w:tc>
      </w:tr>
      <w:tr w:rsidR="00C22703" w:rsidRPr="00C22703" w:rsidTr="00C22703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60 277,43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60 277,43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60 277,43</w:t>
            </w:r>
          </w:p>
        </w:tc>
      </w:tr>
      <w:tr w:rsidR="00C22703" w:rsidRPr="00C22703" w:rsidTr="00C22703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98.0.00.22230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77 000,00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77 000,00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39 000,00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39 000,00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52 600,00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52 600,00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52 600,00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109 177,00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109 177,00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109 177,00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98.0.00.23160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98.0.00.24140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3 128 109,41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1 802 400,00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1 900 400,00</w:t>
            </w:r>
          </w:p>
        </w:tc>
      </w:tr>
      <w:tr w:rsidR="00C22703" w:rsidRPr="00C22703" w:rsidTr="00C2270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3 128 109,41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1 802 400,00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1 900 400,00</w:t>
            </w:r>
          </w:p>
        </w:tc>
      </w:tr>
      <w:tr w:rsidR="00C22703" w:rsidRPr="00C22703" w:rsidTr="00C22703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3 128 109,41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1 802 400,00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1 900 400,00</w:t>
            </w:r>
          </w:p>
        </w:tc>
      </w:tr>
      <w:tr w:rsidR="00C22703" w:rsidRPr="00C22703" w:rsidTr="00C22703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95 280,66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94 823,19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94 823,19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457,47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457,47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1 131 000,00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1 870 300,00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1 378 400,00</w:t>
            </w:r>
          </w:p>
        </w:tc>
      </w:tr>
      <w:tr w:rsidR="00C22703" w:rsidRPr="00C22703" w:rsidTr="00C2270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1 131 000,00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1 870 300,00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1 378 400,00</w:t>
            </w:r>
          </w:p>
        </w:tc>
      </w:tr>
      <w:tr w:rsidR="00C22703" w:rsidRPr="00C22703" w:rsidTr="00C22703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1 131 000,00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1 870 300,00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1 378 400,00</w:t>
            </w:r>
          </w:p>
        </w:tc>
      </w:tr>
      <w:tr w:rsidR="00C22703" w:rsidRPr="00C22703" w:rsidTr="00C22703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144 240,00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144 240,00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144 240,00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766 141,97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766 141,97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766 141,97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98.0.00.26010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</w:tr>
      <w:tr w:rsidR="00C22703" w:rsidRPr="00C22703" w:rsidTr="00C2270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</w:tr>
      <w:tr w:rsidR="00C22703" w:rsidRPr="00C22703" w:rsidTr="00C2270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</w:tr>
      <w:tr w:rsidR="00C22703" w:rsidRPr="00C22703" w:rsidTr="00C22703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переподготовку и повышение квалификации кадров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31 400,00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31 400,00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31 400,00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3 053 776,17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1 980 200,00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1 433 100,00</w:t>
            </w:r>
          </w:p>
        </w:tc>
      </w:tr>
      <w:tr w:rsidR="00C22703" w:rsidRPr="00C22703" w:rsidTr="00C2270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2 387 523,00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1 980 200,00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1 433 100,00</w:t>
            </w:r>
          </w:p>
        </w:tc>
      </w:tr>
      <w:tr w:rsidR="00C22703" w:rsidRPr="00C22703" w:rsidTr="00C22703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2 387 523,00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1 980 200,00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1 433 100,00</w:t>
            </w:r>
          </w:p>
        </w:tc>
      </w:tr>
      <w:tr w:rsidR="00C22703" w:rsidRPr="00C22703" w:rsidTr="00C22703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636 253,17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636 253,17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в сфере  физической культуры и спорта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98.0.00.28010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142 400,00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142 400,00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142 400,00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302 934,85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294 200,00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304 550,00</w:t>
            </w:r>
          </w:p>
        </w:tc>
      </w:tr>
      <w:tr w:rsidR="00C22703" w:rsidRPr="00C22703" w:rsidTr="00C22703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284 334,85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284 600,00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304 460,00</w:t>
            </w:r>
          </w:p>
        </w:tc>
      </w:tr>
      <w:tr w:rsidR="00C22703" w:rsidRPr="00C22703" w:rsidTr="00C2270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284 334,85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284 600,00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304 460,00</w:t>
            </w:r>
          </w:p>
        </w:tc>
      </w:tr>
      <w:tr w:rsidR="00C22703" w:rsidRPr="00C22703" w:rsidTr="00C2270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18 600,00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9 600,00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C22703" w:rsidRPr="00C22703" w:rsidTr="00C22703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18 600,00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9 600,00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C22703" w:rsidRPr="00C22703" w:rsidTr="00C22703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C22703" w:rsidRPr="00C22703" w:rsidTr="00C2270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22703" w:rsidRPr="00C22703" w:rsidTr="00C22703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22703" w:rsidRPr="00C22703" w:rsidTr="00C22703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449 076,93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449 076,93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449 076,93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 местных бюджетов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4 662 275,00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433 675,00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77 545,00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356 130,00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4 228 600,00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4 228 600,00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98.0.00.70760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3 555 648,21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98.0.00.70760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3 555 648,21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98.0.00.70760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3 555 648,21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290 700,00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547 200,00</w:t>
            </w:r>
          </w:p>
        </w:tc>
      </w:tr>
      <w:tr w:rsidR="00C22703" w:rsidRPr="00C22703" w:rsidTr="00C22703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290 700,00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547 200,00</w:t>
            </w:r>
          </w:p>
        </w:tc>
      </w:tr>
      <w:tr w:rsidR="00C22703" w:rsidRPr="00C22703" w:rsidTr="00C22703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290 700,00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547 200,00</w:t>
            </w:r>
          </w:p>
        </w:tc>
      </w:tr>
      <w:tr w:rsidR="00C22703" w:rsidRPr="00C22703" w:rsidTr="00C22703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инициативных проектов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134 723,07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134 723,07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134 723,07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15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20 580 482,5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15 476 662,2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11 247 064,0</w:t>
            </w:r>
          </w:p>
        </w:tc>
      </w:tr>
      <w:tr w:rsidR="00C22703" w:rsidRPr="00C22703" w:rsidTr="00C22703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20 580 482,5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15 476 662,200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11 247 063,990</w:t>
            </w:r>
          </w:p>
        </w:tc>
      </w:tr>
    </w:tbl>
    <w:p w:rsidR="00C22703" w:rsidRDefault="00C22703" w:rsidP="00C22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tbl>
      <w:tblPr>
        <w:tblW w:w="5000" w:type="pct"/>
        <w:tblLook w:val="04A0"/>
      </w:tblPr>
      <w:tblGrid>
        <w:gridCol w:w="2604"/>
        <w:gridCol w:w="621"/>
        <w:gridCol w:w="396"/>
        <w:gridCol w:w="434"/>
        <w:gridCol w:w="1205"/>
        <w:gridCol w:w="471"/>
        <w:gridCol w:w="1280"/>
        <w:gridCol w:w="1280"/>
        <w:gridCol w:w="1280"/>
      </w:tblGrid>
      <w:tr w:rsidR="00C22703" w:rsidRPr="00C22703" w:rsidTr="00C22703">
        <w:trPr>
          <w:trHeight w:val="285"/>
        </w:trPr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2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 тридцатой седьмой внеочередной сессии № 136 от 28.10.2022 г                                                       Совета депутатов Половинского сельсовета Краснозерского района                                                                                                                                       Новосибирской области "О внесении изменении в решение двадцать четвертой                                                                                                            сессии Совета депутатов №81 от 24.12.2021г. "О бюджете Половинского                                                                                                                        сельсовета Краснозерского района Новосибирской области на 2021 год и плановый период 2022 и 2023 годов</w:t>
            </w:r>
            <w:proofErr w:type="gramStart"/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"Н</w:t>
            </w:r>
            <w:proofErr w:type="gramEnd"/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овосибирской области на 2021 год и </w:t>
            </w: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плановый период 2022 и 2023 годов"  </w:t>
            </w:r>
          </w:p>
        </w:tc>
      </w:tr>
      <w:tr w:rsidR="00C22703" w:rsidRPr="00C22703" w:rsidTr="00C22703">
        <w:trPr>
          <w:trHeight w:val="285"/>
        </w:trPr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703" w:rsidRPr="00C22703" w:rsidTr="00C22703">
        <w:trPr>
          <w:trHeight w:val="255"/>
        </w:trPr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2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703" w:rsidRPr="00C22703" w:rsidTr="00C22703">
        <w:trPr>
          <w:trHeight w:val="1643"/>
        </w:trPr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2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703" w:rsidRPr="00C22703" w:rsidTr="00C22703">
        <w:trPr>
          <w:trHeight w:val="70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Ведомственная структура расходов бюджета Половинского сельсовета Краснозерского района  Новосибирской области на 2022, 2023 и 2024 годы</w:t>
            </w:r>
          </w:p>
        </w:tc>
      </w:tr>
      <w:tr w:rsidR="00C22703" w:rsidRPr="00C22703" w:rsidTr="00C22703">
        <w:trPr>
          <w:trHeight w:val="255"/>
        </w:trPr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2703" w:rsidRPr="00C22703" w:rsidTr="00C22703">
        <w:trPr>
          <w:trHeight w:val="255"/>
        </w:trPr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C22703" w:rsidRPr="00C22703" w:rsidTr="00C22703">
        <w:trPr>
          <w:trHeight w:val="375"/>
        </w:trPr>
        <w:tc>
          <w:tcPr>
            <w:tcW w:w="1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22703" w:rsidRPr="00C22703" w:rsidTr="00C22703">
        <w:trPr>
          <w:trHeight w:val="360"/>
        </w:trPr>
        <w:tc>
          <w:tcPr>
            <w:tcW w:w="1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C22703" w:rsidRPr="00C22703" w:rsidTr="00C22703">
        <w:trPr>
          <w:trHeight w:val="276"/>
        </w:trPr>
        <w:tc>
          <w:tcPr>
            <w:tcW w:w="1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703" w:rsidRPr="00C22703" w:rsidTr="00C22703">
        <w:trPr>
          <w:trHeight w:val="8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Половинского сельсовета Краснозерского района Новосибирской области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20 580 482,50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15 476 662,20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11 247 063,99</w:t>
            </w:r>
          </w:p>
        </w:tc>
      </w:tr>
      <w:tr w:rsidR="00C22703" w:rsidRPr="00C22703" w:rsidTr="00C22703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6 228 022,44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5 320 413,99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5 320 613,99</w:t>
            </w:r>
          </w:p>
        </w:tc>
      </w:tr>
      <w:tr w:rsidR="00C22703" w:rsidRPr="00C22703" w:rsidTr="00C22703">
        <w:trPr>
          <w:trHeight w:val="8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846 659,00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</w:tr>
      <w:tr w:rsidR="00C22703" w:rsidRPr="00C22703" w:rsidTr="00C22703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846 659,00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</w:tr>
      <w:tr w:rsidR="00C22703" w:rsidRPr="00C22703" w:rsidTr="00C22703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98.0.00.21020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</w:tr>
      <w:tr w:rsidR="00C22703" w:rsidRPr="00C22703" w:rsidTr="00C22703">
        <w:trPr>
          <w:trHeight w:val="1332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</w:tr>
      <w:tr w:rsidR="00C22703" w:rsidRPr="00C22703" w:rsidTr="00C22703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</w:tr>
      <w:tr w:rsidR="00C22703" w:rsidRPr="00C22703" w:rsidTr="00C22703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 местных бюджетов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77 545,00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1332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77 545,00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77 545,00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1392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5 205 086,01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4 491 022,56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4 491 222,56</w:t>
            </w:r>
          </w:p>
        </w:tc>
      </w:tr>
      <w:tr w:rsidR="00C22703" w:rsidRPr="00C22703" w:rsidTr="00C22703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5 205 086,01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4 491 022,56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4 491 222,56</w:t>
            </w:r>
          </w:p>
        </w:tc>
      </w:tr>
      <w:tr w:rsidR="00C22703" w:rsidRPr="00C22703" w:rsidTr="00C22703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3 244 600,00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3 287 200,00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3 287 200,00</w:t>
            </w:r>
          </w:p>
        </w:tc>
      </w:tr>
      <w:tr w:rsidR="00C22703" w:rsidRPr="00C22703" w:rsidTr="00C22703">
        <w:trPr>
          <w:trHeight w:val="1332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3 244 600,00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</w:tr>
      <w:tr w:rsidR="00C22703" w:rsidRPr="00C22703" w:rsidTr="00C22703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3 244 600,00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</w:tr>
      <w:tr w:rsidR="00C22703" w:rsidRPr="00C22703" w:rsidTr="00C22703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1 604 256,01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1 203 722,56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1 203 922,56</w:t>
            </w:r>
          </w:p>
        </w:tc>
      </w:tr>
      <w:tr w:rsidR="00C22703" w:rsidRPr="00C22703" w:rsidTr="00C22703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1 489 106,01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1 203 722,56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1 203 922,56</w:t>
            </w:r>
          </w:p>
        </w:tc>
      </w:tr>
      <w:tr w:rsidR="00C22703" w:rsidRPr="00C22703" w:rsidTr="00C22703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1 489 106,01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1 203 722,56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1 203 922,56</w:t>
            </w:r>
          </w:p>
        </w:tc>
      </w:tr>
      <w:tr w:rsidR="00C22703" w:rsidRPr="00C22703" w:rsidTr="00C22703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115 150,00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115 150,00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98.0.00.70190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C22703" w:rsidRPr="00C22703" w:rsidTr="00C22703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22703" w:rsidRPr="00C22703" w:rsidTr="00C22703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22703" w:rsidRPr="00C22703" w:rsidTr="00C22703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356 130,00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1332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356 130,00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356 130,00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8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60 277,43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60 277,43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60 277,43</w:t>
            </w:r>
          </w:p>
        </w:tc>
      </w:tr>
      <w:tr w:rsidR="00C22703" w:rsidRPr="00C22703" w:rsidTr="00C22703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60 277,43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60 277,43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60 277,43</w:t>
            </w:r>
          </w:p>
        </w:tc>
      </w:tr>
      <w:tr w:rsidR="00C22703" w:rsidRPr="00C22703" w:rsidTr="00C22703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контрольных органов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98.0.00.21160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60 277,43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60 277,43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60 277,43</w:t>
            </w:r>
          </w:p>
        </w:tc>
      </w:tr>
      <w:tr w:rsidR="00C22703" w:rsidRPr="00C22703" w:rsidTr="00C22703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60 277,43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60 277,43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60 277,43</w:t>
            </w:r>
          </w:p>
        </w:tc>
      </w:tr>
      <w:tr w:rsidR="00C22703" w:rsidRPr="00C22703" w:rsidTr="00C22703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60 277,43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60 277,43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60 277,43</w:t>
            </w:r>
          </w:p>
        </w:tc>
      </w:tr>
      <w:tr w:rsidR="00C22703" w:rsidRPr="00C22703" w:rsidTr="00C22703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98.0.00.22230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77 000,00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77 000,00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8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98.0.00.22330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39 000,00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39 000,00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302 934,85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294 200,00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304 550,00</w:t>
            </w:r>
          </w:p>
        </w:tc>
      </w:tr>
      <w:tr w:rsidR="00C22703" w:rsidRPr="00C22703" w:rsidTr="00C22703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302 934,85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294 200,00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304 550,00</w:t>
            </w:r>
          </w:p>
        </w:tc>
      </w:tr>
      <w:tr w:rsidR="00C22703" w:rsidRPr="00C22703" w:rsidTr="00C22703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302 934,85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294 200,00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304 550,00</w:t>
            </w:r>
          </w:p>
        </w:tc>
      </w:tr>
      <w:tr w:rsidR="00C22703" w:rsidRPr="00C22703" w:rsidTr="00C22703">
        <w:trPr>
          <w:trHeight w:val="8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98.0.00.51180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302 934,85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294 200,00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304 550,00</w:t>
            </w:r>
          </w:p>
        </w:tc>
      </w:tr>
      <w:tr w:rsidR="00C22703" w:rsidRPr="00C22703" w:rsidTr="00C22703">
        <w:trPr>
          <w:trHeight w:val="1332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284 334,85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284 600,00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304 460,00</w:t>
            </w:r>
          </w:p>
        </w:tc>
      </w:tr>
      <w:tr w:rsidR="00C22703" w:rsidRPr="00C22703" w:rsidTr="00C22703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284 334,85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284 600,00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304 460,00</w:t>
            </w:r>
          </w:p>
        </w:tc>
      </w:tr>
      <w:tr w:rsidR="00C22703" w:rsidRPr="00C22703" w:rsidTr="00C22703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18 600,00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C22703" w:rsidRPr="00C22703" w:rsidTr="00C22703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18 600,00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C22703" w:rsidRPr="00C22703" w:rsidTr="00C22703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162 777,00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111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162 777,00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162 777,00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111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98.0.00.23080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52 600,00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52 600,00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111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</w:t>
            </w: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природного и техногенного характера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98.0.00.23090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109 177,00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109 177,00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109 177,00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98.0.00.23160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3 128 109,41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5 358 048,21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1 900 400,00</w:t>
            </w:r>
          </w:p>
        </w:tc>
      </w:tr>
      <w:tr w:rsidR="00C22703" w:rsidRPr="00C22703" w:rsidTr="00C22703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3 128 109,41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5 358 048,21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1 900 400,00</w:t>
            </w:r>
          </w:p>
        </w:tc>
      </w:tr>
      <w:tr w:rsidR="00C22703" w:rsidRPr="00C22703" w:rsidTr="00C22703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3 128 109,41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5 358 048,21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1 900 400,00</w:t>
            </w:r>
          </w:p>
        </w:tc>
      </w:tr>
      <w:tr w:rsidR="00C22703" w:rsidRPr="00C22703" w:rsidTr="00C22703">
        <w:trPr>
          <w:trHeight w:val="111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98.0.00.24140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3 128 109,41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1 802 400,00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1 900 400,00</w:t>
            </w:r>
          </w:p>
        </w:tc>
      </w:tr>
      <w:tr w:rsidR="00C22703" w:rsidRPr="00C22703" w:rsidTr="00C22703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3 128 109,41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1 802 400,00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1 900 400,00</w:t>
            </w:r>
          </w:p>
        </w:tc>
      </w:tr>
      <w:tr w:rsidR="00C22703" w:rsidRPr="00C22703" w:rsidTr="00C22703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3 128 109,41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1 802 400,00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1 900 400,00</w:t>
            </w:r>
          </w:p>
        </w:tc>
      </w:tr>
      <w:tr w:rsidR="00C22703" w:rsidRPr="00C22703" w:rsidTr="00C22703">
        <w:trPr>
          <w:trHeight w:val="111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98.0.00.70760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3 555 648,21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98.0.00.70760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3 555 648,21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98.0.00.70760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3 555 648,21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2 720 462,63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1 870 300,00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1 378 400,00</w:t>
            </w:r>
          </w:p>
        </w:tc>
      </w:tr>
      <w:tr w:rsidR="00C22703" w:rsidRPr="00C22703" w:rsidTr="00C22703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95 280,66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95 280,66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111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95 280,66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94 823,19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94 823,19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457,47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457,47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2 625 181,97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1 870 300,00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1 378 400,00</w:t>
            </w:r>
          </w:p>
        </w:tc>
      </w:tr>
      <w:tr w:rsidR="00C22703" w:rsidRPr="00C22703" w:rsidTr="00C22703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2 625 181,97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1 870 300,00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1 378 400,00</w:t>
            </w:r>
          </w:p>
        </w:tc>
      </w:tr>
      <w:tr w:rsidR="00C22703" w:rsidRPr="00C22703" w:rsidTr="00C22703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98.0.00.25150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1 131 000,00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1 870 300,00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1 378 400,00</w:t>
            </w:r>
          </w:p>
        </w:tc>
      </w:tr>
      <w:tr w:rsidR="00C22703" w:rsidRPr="00C22703" w:rsidTr="00C22703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1 131 000,00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1 870 300,00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1 378 400,00</w:t>
            </w:r>
          </w:p>
        </w:tc>
      </w:tr>
      <w:tr w:rsidR="00C22703" w:rsidRPr="00C22703" w:rsidTr="00C22703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1 131 000,00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1 870 300,00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1 378 400,00</w:t>
            </w:r>
          </w:p>
        </w:tc>
      </w:tr>
      <w:tr w:rsidR="00C22703" w:rsidRPr="00C22703" w:rsidTr="00C22703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98.0.00.25170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144 240,00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144 240,00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144 240,00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98.0.00.25180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766 141,97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766 141,97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766 141,97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98.0.00.70240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449 076,93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449 076,93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449 076,93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инициативных проектов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98.0.00.S0240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134 723,07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134 723,07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134 723,07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91 400,00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Расходы на переподготовку и повышение квалификации кадров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31 400,00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31 400,00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98.0.00.27170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31 400,00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31 400,00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31 400,00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7 372 376,17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1 980 200,00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1 433 100,00</w:t>
            </w:r>
          </w:p>
        </w:tc>
      </w:tr>
      <w:tr w:rsidR="00C22703" w:rsidRPr="00C22703" w:rsidTr="00C22703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7 372 376,17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1 980 200,00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1 433 100,00</w:t>
            </w:r>
          </w:p>
        </w:tc>
      </w:tr>
      <w:tr w:rsidR="00C22703" w:rsidRPr="00C22703" w:rsidTr="00C22703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7 372 376,17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1 980 200,00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1 433 100,00</w:t>
            </w:r>
          </w:p>
        </w:tc>
      </w:tr>
      <w:tr w:rsidR="00C22703" w:rsidRPr="00C22703" w:rsidTr="00C22703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3 053 776,17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1 980 200,00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1 433 100,00</w:t>
            </w:r>
          </w:p>
        </w:tc>
      </w:tr>
      <w:tr w:rsidR="00C22703" w:rsidRPr="00C22703" w:rsidTr="00C22703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2 387 523,00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1 980 200,00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1 433 100,00</w:t>
            </w:r>
          </w:p>
        </w:tc>
      </w:tr>
      <w:tr w:rsidR="00C22703" w:rsidRPr="00C22703" w:rsidTr="00C22703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2 387 523,00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1 980 200,00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1 433 100,00</w:t>
            </w:r>
          </w:p>
        </w:tc>
      </w:tr>
      <w:tr w:rsidR="00C22703" w:rsidRPr="00C22703" w:rsidTr="00C22703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636 253,17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636 253,17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8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98.0.00.27370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4 228 600,00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4 228 600,00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4 228 600,00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</w:tr>
      <w:tr w:rsidR="00C22703" w:rsidRPr="00C22703" w:rsidTr="00C22703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</w:tr>
      <w:tr w:rsidR="00C22703" w:rsidRPr="00C22703" w:rsidTr="00C22703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</w:tr>
      <w:tr w:rsidR="00C22703" w:rsidRPr="00C22703" w:rsidTr="00C22703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98.0.00.26010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</w:tr>
      <w:tr w:rsidR="00C22703" w:rsidRPr="00C22703" w:rsidTr="00C22703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</w:tr>
      <w:tr w:rsidR="00C22703" w:rsidRPr="00C22703" w:rsidTr="00C22703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</w:tr>
      <w:tr w:rsidR="00C22703" w:rsidRPr="00C22703" w:rsidTr="00C22703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142 400,00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142 400,00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142 400,00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в сфере  физической культуры и спорта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98.0.00.28010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142 400,00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142 400,00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142 400,00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2703" w:rsidRPr="00C22703" w:rsidTr="00C22703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290 700,00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547 200,00</w:t>
            </w:r>
          </w:p>
        </w:tc>
      </w:tr>
      <w:tr w:rsidR="00C22703" w:rsidRPr="00C22703" w:rsidTr="00C22703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290 700,00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547 200,00</w:t>
            </w:r>
          </w:p>
        </w:tc>
      </w:tr>
      <w:tr w:rsidR="00C22703" w:rsidRPr="00C22703" w:rsidTr="00C22703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290 700,00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547 200,00</w:t>
            </w:r>
          </w:p>
        </w:tc>
      </w:tr>
      <w:tr w:rsidR="00C22703" w:rsidRPr="00C22703" w:rsidTr="00C22703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98.0.00.99990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290 700,00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547 200,00</w:t>
            </w:r>
          </w:p>
        </w:tc>
      </w:tr>
      <w:tr w:rsidR="00C22703" w:rsidRPr="00C22703" w:rsidTr="00C22703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290 700,00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547 200,00</w:t>
            </w:r>
          </w:p>
        </w:tc>
      </w:tr>
      <w:tr w:rsidR="00C22703" w:rsidRPr="00C22703" w:rsidTr="00C22703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290 700,00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sz w:val="24"/>
                <w:szCs w:val="24"/>
              </w:rPr>
              <w:t>547 200,00</w:t>
            </w:r>
          </w:p>
        </w:tc>
      </w:tr>
      <w:tr w:rsidR="00C22703" w:rsidRPr="00C22703" w:rsidTr="00C22703">
        <w:trPr>
          <w:trHeight w:val="255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 расходов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20 580 482,500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15 476 662,200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11 247 063,990</w:t>
            </w:r>
          </w:p>
        </w:tc>
      </w:tr>
    </w:tbl>
    <w:p w:rsidR="00C22703" w:rsidRDefault="00C22703" w:rsidP="00C22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tbl>
      <w:tblPr>
        <w:tblW w:w="9719" w:type="dxa"/>
        <w:tblInd w:w="93" w:type="dxa"/>
        <w:tblLook w:val="04A0"/>
      </w:tblPr>
      <w:tblGrid>
        <w:gridCol w:w="634"/>
        <w:gridCol w:w="776"/>
        <w:gridCol w:w="4235"/>
        <w:gridCol w:w="633"/>
        <w:gridCol w:w="633"/>
        <w:gridCol w:w="893"/>
        <w:gridCol w:w="1282"/>
        <w:gridCol w:w="633"/>
      </w:tblGrid>
      <w:tr w:rsidR="00C22703" w:rsidRPr="00C22703" w:rsidTr="00C22703">
        <w:trPr>
          <w:trHeight w:val="25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22703">
              <w:rPr>
                <w:rFonts w:ascii="Arial CYR" w:eastAsia="Times New Roman" w:hAnsi="Arial CYR" w:cs="Times New Roman"/>
                <w:sz w:val="20"/>
                <w:szCs w:val="20"/>
              </w:rPr>
              <w:t>Приложение11</w:t>
            </w:r>
          </w:p>
        </w:tc>
      </w:tr>
      <w:tr w:rsidR="00C22703" w:rsidRPr="00C22703" w:rsidTr="00C22703">
        <w:trPr>
          <w:trHeight w:val="263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22703">
              <w:rPr>
                <w:rFonts w:ascii="Arial CYR" w:eastAsia="Times New Roman" w:hAnsi="Arial CYR" w:cs="Times New Roman"/>
                <w:sz w:val="20"/>
                <w:szCs w:val="20"/>
              </w:rPr>
              <w:t>к решению тридцатой седьмой внеочередной сессии № 136 от 28.10.2022 г  Совета депутатов  Половинского сельсовета Краснозерского района Новосибирской области "О внесении изменений в решение  двадцать третьей сессии Совета депутатов № 81   от 24.12.2021 г. " О бюджете  Половинского сельсовета Краснозерского района Новосибирской области на 2022 год и плановый период 2023-2024 годов"</w:t>
            </w:r>
          </w:p>
        </w:tc>
      </w:tr>
      <w:tr w:rsidR="00C22703" w:rsidRPr="00C22703" w:rsidTr="00C22703">
        <w:trPr>
          <w:trHeight w:val="25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22703" w:rsidRPr="00C22703" w:rsidTr="00C22703">
        <w:trPr>
          <w:trHeight w:val="263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22703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                   к решению                сессии № от "     " декабря 2015 г. </w:t>
            </w:r>
          </w:p>
        </w:tc>
        <w:tc>
          <w:tcPr>
            <w:tcW w:w="40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22703" w:rsidRPr="00C22703" w:rsidTr="00C22703">
        <w:trPr>
          <w:trHeight w:val="25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22703" w:rsidRPr="00C22703" w:rsidTr="00C22703">
        <w:trPr>
          <w:trHeight w:val="25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22703" w:rsidRPr="00C22703" w:rsidTr="00C22703">
        <w:trPr>
          <w:trHeight w:val="25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22703" w:rsidRPr="00C22703" w:rsidTr="00C22703">
        <w:trPr>
          <w:trHeight w:val="338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22703" w:rsidRPr="00C22703" w:rsidTr="00C22703">
        <w:trPr>
          <w:trHeight w:val="25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22703" w:rsidRPr="00C22703" w:rsidTr="00C22703">
        <w:trPr>
          <w:trHeight w:val="795"/>
        </w:trPr>
        <w:tc>
          <w:tcPr>
            <w:tcW w:w="9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 БЮДЖЕТА ПОЛОВИНСКОГО СЕЛЬСОВЕТА КРАСНОЗЕРСКОГО РАЙОНА НОВОСИБИРСКОЙ ОБЛАСТИ НА 2022 ГОД И ПЛАНОВЫЙ ПЕРИОД 2023</w:t>
            </w:r>
            <w:proofErr w:type="gramStart"/>
            <w:r w:rsidRPr="00C227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C227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2024 ГОДОВ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22703" w:rsidRPr="00C22703" w:rsidTr="00C22703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22703" w:rsidRPr="00C22703" w:rsidTr="00C22703">
        <w:trPr>
          <w:trHeight w:val="25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22703" w:rsidRPr="00C22703" w:rsidTr="00C22703">
        <w:trPr>
          <w:trHeight w:val="1530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6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кода группы, подгруппы, статьи, вида источника,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22703" w:rsidRPr="00C22703" w:rsidTr="00C22703">
        <w:trPr>
          <w:trHeight w:val="510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C227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C227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27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C227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27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C227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6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27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0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22703" w:rsidRPr="00C22703" w:rsidTr="00C22703">
        <w:trPr>
          <w:trHeight w:val="585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C2270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22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270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22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6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03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03">
              <w:rPr>
                <w:rFonts w:ascii="Times New Roman" w:eastAsia="Times New Roman" w:hAnsi="Times New Roman" w:cs="Times New Roman"/>
                <w:sz w:val="20"/>
                <w:szCs w:val="20"/>
              </w:rPr>
              <w:t>2637,4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22703" w:rsidRPr="00C22703" w:rsidTr="00C22703">
        <w:trPr>
          <w:trHeight w:val="585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C2270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22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270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22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6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0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2703">
              <w:rPr>
                <w:rFonts w:ascii="Times New Roman" w:eastAsia="Times New Roman" w:hAnsi="Times New Roman" w:cs="Times New Roman"/>
              </w:rPr>
              <w:t>-17943,0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22703" w:rsidRPr="00C22703" w:rsidTr="00C22703">
        <w:trPr>
          <w:trHeight w:val="585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C2270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22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6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 прочих остатков  средств бюджетов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2703">
              <w:rPr>
                <w:rFonts w:ascii="Times New Roman" w:eastAsia="Times New Roman" w:hAnsi="Times New Roman" w:cs="Times New Roman"/>
              </w:rPr>
              <w:t>-17943,0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22703" w:rsidRPr="00C22703" w:rsidTr="00C22703">
        <w:trPr>
          <w:trHeight w:val="585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03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6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0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 прочих остатков денежных средств бюджетов поселений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2703">
              <w:rPr>
                <w:rFonts w:ascii="Times New Roman" w:eastAsia="Times New Roman" w:hAnsi="Times New Roman" w:cs="Times New Roman"/>
              </w:rPr>
              <w:t>-17943,0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22703" w:rsidRPr="00C22703" w:rsidTr="00C22703">
        <w:trPr>
          <w:trHeight w:val="585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03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6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0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 прочих остатков денежных средств бюджетов поселений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2703">
              <w:rPr>
                <w:rFonts w:ascii="Times New Roman" w:eastAsia="Times New Roman" w:hAnsi="Times New Roman" w:cs="Times New Roman"/>
              </w:rPr>
              <w:t>-17943,0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22703" w:rsidRPr="00C22703" w:rsidTr="00C22703">
        <w:trPr>
          <w:trHeight w:val="585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C2270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22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270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22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6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Уменьшение   остатков  средств бюджетов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2703">
              <w:rPr>
                <w:rFonts w:ascii="Times New Roman" w:eastAsia="Times New Roman" w:hAnsi="Times New Roman" w:cs="Times New Roman"/>
              </w:rPr>
              <w:t>20580,4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22703" w:rsidRPr="00C22703" w:rsidTr="00C22703">
        <w:trPr>
          <w:trHeight w:val="585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C2270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22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6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Уменьшение  прочих остатков  средств бюджетов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2703">
              <w:rPr>
                <w:rFonts w:ascii="Times New Roman" w:eastAsia="Times New Roman" w:hAnsi="Times New Roman" w:cs="Times New Roman"/>
              </w:rPr>
              <w:t>20580,4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22703" w:rsidRPr="00C22703" w:rsidTr="00C22703">
        <w:trPr>
          <w:trHeight w:val="585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03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6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Уменьшение  прочих остатков денежных  средств бюджетов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2703">
              <w:rPr>
                <w:rFonts w:ascii="Times New Roman" w:eastAsia="Times New Roman" w:hAnsi="Times New Roman" w:cs="Times New Roman"/>
              </w:rPr>
              <w:t>20580,4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22703" w:rsidRPr="00C22703" w:rsidTr="00C22703">
        <w:trPr>
          <w:trHeight w:val="585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03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6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03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2703">
              <w:rPr>
                <w:rFonts w:ascii="Times New Roman" w:eastAsia="Times New Roman" w:hAnsi="Times New Roman" w:cs="Times New Roman"/>
              </w:rPr>
              <w:t>20580,4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03" w:rsidRPr="00C22703" w:rsidRDefault="00C22703" w:rsidP="00C2270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</w:tbl>
    <w:p w:rsidR="00C22703" w:rsidRDefault="00C22703" w:rsidP="00C22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3316A8" w:rsidRPr="003316A8" w:rsidRDefault="003316A8" w:rsidP="003316A8">
      <w:pPr>
        <w:pStyle w:val="1"/>
        <w:ind w:firstLine="0"/>
        <w:jc w:val="center"/>
        <w:rPr>
          <w:bCs/>
          <w:sz w:val="28"/>
          <w:szCs w:val="28"/>
        </w:rPr>
      </w:pPr>
      <w:r w:rsidRPr="003316A8">
        <w:rPr>
          <w:bCs/>
          <w:sz w:val="28"/>
          <w:szCs w:val="28"/>
        </w:rPr>
        <w:t>СОВЕТ ДЕПУТАТОВ ПОЛОВИНСКОГО СЕЛЬСОВЕТА</w:t>
      </w:r>
    </w:p>
    <w:p w:rsidR="003316A8" w:rsidRPr="003316A8" w:rsidRDefault="003316A8" w:rsidP="003316A8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6A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3316A8" w:rsidRPr="003316A8" w:rsidRDefault="003316A8" w:rsidP="003316A8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6A8">
        <w:rPr>
          <w:rFonts w:ascii="Times New Roman" w:hAnsi="Times New Roman" w:cs="Times New Roman"/>
          <w:sz w:val="28"/>
          <w:szCs w:val="28"/>
        </w:rPr>
        <w:lastRenderedPageBreak/>
        <w:t>(шестого созыва)</w:t>
      </w:r>
    </w:p>
    <w:p w:rsidR="003316A8" w:rsidRPr="003316A8" w:rsidRDefault="003316A8" w:rsidP="003316A8">
      <w:pPr>
        <w:jc w:val="center"/>
        <w:rPr>
          <w:rFonts w:ascii="Times New Roman" w:hAnsi="Times New Roman" w:cs="Times New Roman"/>
        </w:rPr>
      </w:pPr>
    </w:p>
    <w:p w:rsidR="003316A8" w:rsidRPr="003316A8" w:rsidRDefault="003316A8" w:rsidP="003316A8">
      <w:pPr>
        <w:pStyle w:val="1"/>
        <w:ind w:firstLine="0"/>
        <w:jc w:val="center"/>
        <w:rPr>
          <w:bCs/>
          <w:sz w:val="28"/>
          <w:szCs w:val="28"/>
        </w:rPr>
      </w:pPr>
      <w:r w:rsidRPr="003316A8">
        <w:rPr>
          <w:bCs/>
          <w:sz w:val="28"/>
          <w:szCs w:val="28"/>
        </w:rPr>
        <w:t>РЕШЕНИЕ</w:t>
      </w:r>
    </w:p>
    <w:p w:rsidR="003316A8" w:rsidRPr="003316A8" w:rsidRDefault="003316A8" w:rsidP="003316A8">
      <w:pPr>
        <w:pStyle w:val="1"/>
        <w:ind w:firstLine="0"/>
        <w:rPr>
          <w:bCs/>
          <w:sz w:val="28"/>
          <w:szCs w:val="28"/>
        </w:rPr>
      </w:pPr>
      <w:r w:rsidRPr="003316A8">
        <w:rPr>
          <w:bCs/>
          <w:sz w:val="28"/>
          <w:szCs w:val="28"/>
        </w:rPr>
        <w:t xml:space="preserve">                            Тридцать седьмой внеочередной сессии</w:t>
      </w:r>
    </w:p>
    <w:p w:rsidR="003316A8" w:rsidRPr="003316A8" w:rsidRDefault="003316A8" w:rsidP="003316A8">
      <w:pPr>
        <w:rPr>
          <w:rFonts w:ascii="Times New Roman" w:hAnsi="Times New Roman" w:cs="Times New Roman"/>
          <w:lang w:eastAsia="en-US"/>
        </w:rPr>
      </w:pPr>
    </w:p>
    <w:p w:rsidR="003316A8" w:rsidRPr="003316A8" w:rsidRDefault="003316A8" w:rsidP="003316A8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316A8">
        <w:rPr>
          <w:rFonts w:ascii="Times New Roman" w:hAnsi="Times New Roman" w:cs="Times New Roman"/>
          <w:sz w:val="28"/>
          <w:szCs w:val="28"/>
          <w:lang w:eastAsia="en-US"/>
        </w:rPr>
        <w:t>от 28.10.2022                           с. Половинное                                             № 137</w:t>
      </w:r>
    </w:p>
    <w:p w:rsidR="003316A8" w:rsidRPr="003316A8" w:rsidRDefault="003316A8" w:rsidP="003316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6A8" w:rsidRPr="003316A8" w:rsidRDefault="003316A8" w:rsidP="003316A8">
      <w:pPr>
        <w:tabs>
          <w:tab w:val="left" w:pos="9921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3316A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Половинского сельсовета  Краснозерского района Новосибирской области от 11.02.2022 № 91 " Об утверждении Положения "Об оплате труда выборных должностных лиц местного </w:t>
      </w:r>
      <w:proofErr w:type="spellStart"/>
      <w:r w:rsidRPr="003316A8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Start"/>
      <w:r w:rsidRPr="003316A8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3316A8">
        <w:rPr>
          <w:rFonts w:ascii="Times New Roman" w:hAnsi="Times New Roman" w:cs="Times New Roman"/>
          <w:sz w:val="28"/>
          <w:szCs w:val="28"/>
        </w:rPr>
        <w:t>существляющих</w:t>
      </w:r>
      <w:proofErr w:type="spellEnd"/>
      <w:r w:rsidRPr="003316A8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основе, муниципальных служащих и (или) расходов на содержание органов местного самоуправления Половинского сельсовета.</w:t>
      </w:r>
    </w:p>
    <w:p w:rsidR="003316A8" w:rsidRPr="003316A8" w:rsidRDefault="003316A8" w:rsidP="003316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6A8">
        <w:rPr>
          <w:rFonts w:ascii="Times New Roman" w:hAnsi="Times New Roman" w:cs="Times New Roman"/>
          <w:sz w:val="28"/>
          <w:szCs w:val="28"/>
        </w:rPr>
        <w:t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Половинского сельсовета</w:t>
      </w:r>
      <w:proofErr w:type="gramEnd"/>
      <w:r w:rsidRPr="003316A8">
        <w:rPr>
          <w:rFonts w:ascii="Times New Roman" w:hAnsi="Times New Roman" w:cs="Times New Roman"/>
          <w:sz w:val="28"/>
          <w:szCs w:val="28"/>
        </w:rPr>
        <w:t xml:space="preserve">  Краснозерского района Новосибирской области</w:t>
      </w:r>
    </w:p>
    <w:p w:rsidR="003316A8" w:rsidRPr="003316A8" w:rsidRDefault="003316A8" w:rsidP="003316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A8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3316A8" w:rsidRPr="003316A8" w:rsidRDefault="003316A8" w:rsidP="003316A8">
      <w:pPr>
        <w:tabs>
          <w:tab w:val="left" w:pos="9921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6A8">
        <w:rPr>
          <w:rFonts w:ascii="Times New Roman" w:hAnsi="Times New Roman" w:cs="Times New Roman"/>
          <w:sz w:val="28"/>
          <w:szCs w:val="28"/>
        </w:rPr>
        <w:t>1. Внести в решение Совета депутатов Половинского сельсовета Краснозерского района Новосибирской области от 11.02.2022 № 91 " Об утверждении Положения "Об оплате труда выборных должностных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Половинского сельсовета следующие изменения:</w:t>
      </w:r>
    </w:p>
    <w:p w:rsidR="003316A8" w:rsidRPr="003316A8" w:rsidRDefault="003316A8" w:rsidP="003316A8">
      <w:pPr>
        <w:jc w:val="both"/>
        <w:rPr>
          <w:rFonts w:ascii="Times New Roman" w:hAnsi="Times New Roman" w:cs="Times New Roman"/>
          <w:sz w:val="28"/>
          <w:szCs w:val="28"/>
        </w:rPr>
      </w:pPr>
      <w:r w:rsidRPr="003316A8">
        <w:rPr>
          <w:rFonts w:ascii="Times New Roman" w:hAnsi="Times New Roman" w:cs="Times New Roman"/>
          <w:sz w:val="28"/>
          <w:szCs w:val="28"/>
        </w:rPr>
        <w:t>1.1 Пункт 2.2 изложить в следующей редакции: «Размеры месячного денежного содержания (</w:t>
      </w:r>
      <w:proofErr w:type="spellStart"/>
      <w:r w:rsidRPr="003316A8">
        <w:rPr>
          <w:rFonts w:ascii="Times New Roman" w:hAnsi="Times New Roman" w:cs="Times New Roman"/>
          <w:sz w:val="28"/>
          <w:szCs w:val="28"/>
        </w:rPr>
        <w:t>вознограждения</w:t>
      </w:r>
      <w:proofErr w:type="spellEnd"/>
      <w:r w:rsidRPr="003316A8">
        <w:rPr>
          <w:rFonts w:ascii="Times New Roman" w:hAnsi="Times New Roman" w:cs="Times New Roman"/>
          <w:sz w:val="28"/>
          <w:szCs w:val="28"/>
        </w:rPr>
        <w:t xml:space="preserve">) главы Половинского сельсовета устанавливается кратным размеру должностного оклада по должности государственной гражданской службы Новосибирской области  «специалист», который равен 3349 рублей, исходя из </w:t>
      </w:r>
      <w:proofErr w:type="spellStart"/>
      <w:r w:rsidRPr="003316A8">
        <w:rPr>
          <w:rFonts w:ascii="Times New Roman" w:hAnsi="Times New Roman" w:cs="Times New Roman"/>
          <w:sz w:val="28"/>
          <w:szCs w:val="28"/>
        </w:rPr>
        <w:t>коэффицентов</w:t>
      </w:r>
      <w:proofErr w:type="spellEnd"/>
      <w:r w:rsidRPr="003316A8">
        <w:rPr>
          <w:rFonts w:ascii="Times New Roman" w:hAnsi="Times New Roman" w:cs="Times New Roman"/>
          <w:sz w:val="28"/>
          <w:szCs w:val="28"/>
        </w:rPr>
        <w:t xml:space="preserve"> кратности равного 3,9       </w:t>
      </w:r>
    </w:p>
    <w:p w:rsidR="003316A8" w:rsidRPr="003316A8" w:rsidRDefault="003316A8" w:rsidP="003316A8">
      <w:pPr>
        <w:jc w:val="both"/>
        <w:rPr>
          <w:rFonts w:ascii="Times New Roman" w:hAnsi="Times New Roman" w:cs="Times New Roman"/>
          <w:sz w:val="28"/>
          <w:szCs w:val="28"/>
        </w:rPr>
      </w:pPr>
      <w:r w:rsidRPr="003316A8">
        <w:rPr>
          <w:rFonts w:ascii="Times New Roman" w:hAnsi="Times New Roman" w:cs="Times New Roman"/>
          <w:sz w:val="28"/>
          <w:szCs w:val="28"/>
        </w:rPr>
        <w:lastRenderedPageBreak/>
        <w:t>1.2. Таблицу пункта 3.3. изложить в следующей редакции:</w:t>
      </w:r>
    </w:p>
    <w:tbl>
      <w:tblPr>
        <w:tblW w:w="9370" w:type="dxa"/>
        <w:tblInd w:w="468" w:type="dxa"/>
        <w:tblLayout w:type="fixed"/>
        <w:tblLook w:val="0000"/>
      </w:tblPr>
      <w:tblGrid>
        <w:gridCol w:w="5760"/>
        <w:gridCol w:w="3610"/>
      </w:tblGrid>
      <w:tr w:rsidR="003316A8" w:rsidRPr="003316A8" w:rsidTr="003316A8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6A8" w:rsidRPr="003316A8" w:rsidRDefault="003316A8" w:rsidP="0033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6A8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6A8" w:rsidRPr="003316A8" w:rsidRDefault="003316A8" w:rsidP="00331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6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1742</w:t>
            </w:r>
          </w:p>
        </w:tc>
      </w:tr>
      <w:tr w:rsidR="003316A8" w:rsidRPr="003316A8" w:rsidTr="003316A8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6A8" w:rsidRPr="003316A8" w:rsidRDefault="003316A8" w:rsidP="0033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6A8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6A8" w:rsidRPr="003316A8" w:rsidRDefault="003316A8" w:rsidP="00331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6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1659</w:t>
            </w:r>
          </w:p>
        </w:tc>
      </w:tr>
      <w:tr w:rsidR="003316A8" w:rsidRPr="003316A8" w:rsidTr="003316A8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6A8" w:rsidRPr="003316A8" w:rsidRDefault="003316A8" w:rsidP="0033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6A8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6A8" w:rsidRPr="003316A8" w:rsidRDefault="003316A8" w:rsidP="00331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6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1582</w:t>
            </w:r>
          </w:p>
        </w:tc>
      </w:tr>
      <w:tr w:rsidR="003316A8" w:rsidRPr="003316A8" w:rsidTr="003316A8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6A8" w:rsidRPr="003316A8" w:rsidRDefault="003316A8" w:rsidP="003316A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6A8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6A8" w:rsidRPr="003316A8" w:rsidRDefault="003316A8" w:rsidP="003316A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6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1298</w:t>
            </w:r>
          </w:p>
        </w:tc>
      </w:tr>
      <w:tr w:rsidR="003316A8" w:rsidRPr="003316A8" w:rsidTr="003316A8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6A8" w:rsidRPr="003316A8" w:rsidRDefault="003316A8" w:rsidP="003316A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6A8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6A8" w:rsidRPr="003316A8" w:rsidRDefault="003316A8" w:rsidP="003316A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6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1229</w:t>
            </w:r>
          </w:p>
        </w:tc>
      </w:tr>
      <w:tr w:rsidR="003316A8" w:rsidRPr="003316A8" w:rsidTr="003316A8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6A8" w:rsidRPr="003316A8" w:rsidRDefault="003316A8" w:rsidP="003316A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6A8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6A8" w:rsidRPr="003316A8" w:rsidRDefault="003316A8" w:rsidP="003316A8">
            <w:pPr>
              <w:tabs>
                <w:tab w:val="left" w:pos="1455"/>
                <w:tab w:val="center" w:pos="1697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6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1009</w:t>
            </w:r>
          </w:p>
        </w:tc>
      </w:tr>
    </w:tbl>
    <w:p w:rsidR="003316A8" w:rsidRPr="003316A8" w:rsidRDefault="003316A8" w:rsidP="003316A8">
      <w:pPr>
        <w:rPr>
          <w:rFonts w:ascii="Times New Roman" w:hAnsi="Times New Roman" w:cs="Times New Roman"/>
          <w:sz w:val="28"/>
          <w:szCs w:val="28"/>
        </w:rPr>
      </w:pPr>
      <w:r w:rsidRPr="003316A8">
        <w:rPr>
          <w:rFonts w:ascii="Times New Roman" w:hAnsi="Times New Roman" w:cs="Times New Roman"/>
          <w:sz w:val="28"/>
          <w:szCs w:val="28"/>
        </w:rPr>
        <w:t xml:space="preserve">       1.3</w:t>
      </w:r>
      <w:proofErr w:type="gramStart"/>
      <w:r w:rsidRPr="003316A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316A8">
        <w:rPr>
          <w:rFonts w:ascii="Times New Roman" w:hAnsi="Times New Roman" w:cs="Times New Roman"/>
          <w:sz w:val="28"/>
          <w:szCs w:val="28"/>
        </w:rPr>
        <w:t xml:space="preserve"> разделе 4  Положения слова «БДО (Базовый должностной оклад) = 3220 рублей» заменить на слова «БДО (Базовый </w:t>
      </w:r>
      <w:proofErr w:type="spellStart"/>
      <w:r w:rsidRPr="003316A8">
        <w:rPr>
          <w:rFonts w:ascii="Times New Roman" w:hAnsi="Times New Roman" w:cs="Times New Roman"/>
          <w:sz w:val="28"/>
          <w:szCs w:val="28"/>
        </w:rPr>
        <w:t>олжностной</w:t>
      </w:r>
      <w:proofErr w:type="spellEnd"/>
      <w:r w:rsidRPr="003316A8">
        <w:rPr>
          <w:rFonts w:ascii="Times New Roman" w:hAnsi="Times New Roman" w:cs="Times New Roman"/>
          <w:sz w:val="28"/>
          <w:szCs w:val="28"/>
        </w:rPr>
        <w:t xml:space="preserve"> оклад)=3349</w:t>
      </w:r>
    </w:p>
    <w:p w:rsidR="003316A8" w:rsidRPr="003316A8" w:rsidRDefault="003316A8" w:rsidP="003316A8">
      <w:pPr>
        <w:rPr>
          <w:rFonts w:ascii="Times New Roman" w:hAnsi="Times New Roman" w:cs="Times New Roman"/>
          <w:sz w:val="28"/>
          <w:szCs w:val="28"/>
        </w:rPr>
      </w:pPr>
      <w:r w:rsidRPr="003316A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3316A8">
        <w:rPr>
          <w:rFonts w:ascii="Times New Roman" w:hAnsi="Times New Roman" w:cs="Times New Roman"/>
          <w:sz w:val="28"/>
          <w:szCs w:val="28"/>
        </w:rPr>
        <w:t>2.Решением</w:t>
      </w:r>
      <w:proofErr w:type="gramEnd"/>
      <w:r w:rsidRPr="003316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тридцать четвертой сессии Совета депутатов Половинского сельсовета Краснозерского района Новосибирской области от 22.07.2022  № 126   О внесении изменений в решение Совета депутатов Половинского сельсовета Краснозерского района Новосибирской области от 11.02.2022  № 91 «Об утверждении Положения «Об оплате труда выборных должностных лиц местного самоуправления, осуществляющих свои полномочия  на постоянной основе, муниципальных служащих и (или) расходов на содержание органов местного самоуправления Половинского сельсовета признать утратившим силу.</w:t>
      </w:r>
      <w:r w:rsidRPr="003316A8">
        <w:rPr>
          <w:rFonts w:ascii="Times New Roman" w:hAnsi="Times New Roman" w:cs="Times New Roman"/>
          <w:sz w:val="28"/>
          <w:szCs w:val="28"/>
        </w:rPr>
        <w:br/>
        <w:t xml:space="preserve">      4. Настоящее решение распространяет свое действие на правоотношения, возникшие с  01.10.2022 года.</w:t>
      </w:r>
    </w:p>
    <w:p w:rsidR="003316A8" w:rsidRPr="003316A8" w:rsidRDefault="003316A8" w:rsidP="00331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6A8">
        <w:rPr>
          <w:rFonts w:ascii="Times New Roman" w:hAnsi="Times New Roman" w:cs="Times New Roman"/>
          <w:sz w:val="28"/>
          <w:szCs w:val="28"/>
        </w:rPr>
        <w:t xml:space="preserve">И.о. Главы  Половинского сельсовета </w:t>
      </w:r>
    </w:p>
    <w:p w:rsidR="003316A8" w:rsidRDefault="003316A8" w:rsidP="00331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6A8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                          Г.И.Ковалёва   </w:t>
      </w:r>
    </w:p>
    <w:p w:rsidR="003316A8" w:rsidRPr="003316A8" w:rsidRDefault="003316A8" w:rsidP="00331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6A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3316A8" w:rsidRPr="003316A8" w:rsidRDefault="003316A8" w:rsidP="00331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6A8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Половинского сельсовета </w:t>
      </w:r>
    </w:p>
    <w:p w:rsidR="003316A8" w:rsidRDefault="003316A8" w:rsidP="003316A8">
      <w:pPr>
        <w:tabs>
          <w:tab w:val="left" w:pos="9921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316A8">
        <w:rPr>
          <w:rFonts w:ascii="Times New Roman" w:hAnsi="Times New Roman" w:cs="Times New Roman"/>
          <w:sz w:val="28"/>
          <w:szCs w:val="28"/>
        </w:rPr>
        <w:t xml:space="preserve">Краснозерского  района Новосибирской области                          В.М.Попов    </w:t>
      </w:r>
    </w:p>
    <w:p w:rsidR="003316A8" w:rsidRPr="003316A8" w:rsidRDefault="003316A8" w:rsidP="003316A8">
      <w:pPr>
        <w:tabs>
          <w:tab w:val="left" w:pos="9921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</w:t>
      </w:r>
      <w:r w:rsidRPr="003316A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48679B" w:rsidRPr="0048679B" w:rsidRDefault="0048679B" w:rsidP="00331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679B">
        <w:rPr>
          <w:rFonts w:ascii="Times New Roman" w:hAnsi="Times New Roman" w:cs="Times New Roman"/>
          <w:sz w:val="28"/>
          <w:szCs w:val="28"/>
        </w:rPr>
        <w:t>СОВЕТ ДЕПУТАТОВ ПОЛОВИНСКОГО СЕЛЬСОВЕТА</w:t>
      </w:r>
    </w:p>
    <w:p w:rsidR="0048679B" w:rsidRPr="0048679B" w:rsidRDefault="0048679B" w:rsidP="00331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679B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48679B" w:rsidRPr="0048679B" w:rsidRDefault="0048679B" w:rsidP="00331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679B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48679B" w:rsidRPr="0048679B" w:rsidRDefault="0048679B" w:rsidP="004867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679B" w:rsidRPr="0048679B" w:rsidRDefault="0048679B" w:rsidP="0048679B">
      <w:pPr>
        <w:jc w:val="center"/>
        <w:rPr>
          <w:rFonts w:ascii="Times New Roman" w:hAnsi="Times New Roman" w:cs="Times New Roman"/>
          <w:sz w:val="28"/>
          <w:szCs w:val="28"/>
        </w:rPr>
      </w:pPr>
      <w:r w:rsidRPr="0048679B">
        <w:rPr>
          <w:rFonts w:ascii="Times New Roman" w:hAnsi="Times New Roman" w:cs="Times New Roman"/>
          <w:sz w:val="28"/>
          <w:szCs w:val="28"/>
        </w:rPr>
        <w:t>РЕШЕНИЕ</w:t>
      </w:r>
    </w:p>
    <w:p w:rsidR="0048679B" w:rsidRPr="0048679B" w:rsidRDefault="0048679B" w:rsidP="0048679B">
      <w:pPr>
        <w:jc w:val="center"/>
        <w:rPr>
          <w:rFonts w:ascii="Times New Roman" w:hAnsi="Times New Roman" w:cs="Times New Roman"/>
          <w:sz w:val="28"/>
          <w:szCs w:val="28"/>
        </w:rPr>
      </w:pPr>
      <w:r w:rsidRPr="0048679B">
        <w:rPr>
          <w:rFonts w:ascii="Times New Roman" w:hAnsi="Times New Roman" w:cs="Times New Roman"/>
          <w:sz w:val="28"/>
          <w:szCs w:val="28"/>
        </w:rPr>
        <w:t xml:space="preserve"> Тридцать седьмой внеочередной сессии</w:t>
      </w:r>
    </w:p>
    <w:p w:rsidR="0048679B" w:rsidRPr="0048679B" w:rsidRDefault="0048679B" w:rsidP="0048679B">
      <w:pPr>
        <w:rPr>
          <w:rFonts w:ascii="Times New Roman" w:hAnsi="Times New Roman" w:cs="Times New Roman"/>
          <w:sz w:val="28"/>
          <w:szCs w:val="28"/>
        </w:rPr>
      </w:pPr>
    </w:p>
    <w:p w:rsidR="0048679B" w:rsidRPr="0048679B" w:rsidRDefault="0048679B" w:rsidP="0048679B">
      <w:pPr>
        <w:rPr>
          <w:rFonts w:ascii="Times New Roman" w:hAnsi="Times New Roman" w:cs="Times New Roman"/>
          <w:sz w:val="28"/>
          <w:szCs w:val="28"/>
        </w:rPr>
      </w:pPr>
      <w:r w:rsidRPr="0048679B">
        <w:rPr>
          <w:rFonts w:ascii="Times New Roman" w:hAnsi="Times New Roman" w:cs="Times New Roman"/>
          <w:sz w:val="28"/>
          <w:szCs w:val="28"/>
        </w:rPr>
        <w:t xml:space="preserve">От 28.10.2022 </w:t>
      </w:r>
      <w:r w:rsidRPr="0048679B">
        <w:rPr>
          <w:rFonts w:ascii="Times New Roman" w:hAnsi="Times New Roman" w:cs="Times New Roman"/>
          <w:color w:val="FFFFFF"/>
          <w:sz w:val="28"/>
          <w:szCs w:val="28"/>
        </w:rPr>
        <w:t xml:space="preserve">02.07.202    0 </w:t>
      </w:r>
      <w:r w:rsidRPr="0048679B">
        <w:rPr>
          <w:rFonts w:ascii="Times New Roman" w:hAnsi="Times New Roman" w:cs="Times New Roman"/>
          <w:sz w:val="28"/>
          <w:szCs w:val="28"/>
        </w:rPr>
        <w:t xml:space="preserve">        с. Половинное                                       № 138  </w:t>
      </w:r>
    </w:p>
    <w:p w:rsidR="0048679B" w:rsidRPr="0048679B" w:rsidRDefault="0048679B" w:rsidP="0048679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8679B">
        <w:rPr>
          <w:rFonts w:ascii="Times New Roman" w:hAnsi="Times New Roman" w:cs="Times New Roman"/>
          <w:sz w:val="28"/>
          <w:szCs w:val="28"/>
        </w:rPr>
        <w:t>Об утверждении Порядка и условий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</w:t>
      </w:r>
      <w:proofErr w:type="gramEnd"/>
      <w:r w:rsidRPr="0048679B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</w:t>
      </w:r>
    </w:p>
    <w:p w:rsidR="0048679B" w:rsidRPr="0048679B" w:rsidRDefault="0048679B" w:rsidP="0048679B">
      <w:pPr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</w:p>
    <w:p w:rsidR="0048679B" w:rsidRPr="0048679B" w:rsidRDefault="0048679B" w:rsidP="0048679B">
      <w:pPr>
        <w:tabs>
          <w:tab w:val="left" w:pos="828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867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Руководствуясь Гражданским </w:t>
      </w:r>
      <w:hyperlink r:id="rId5" w:history="1">
        <w:r w:rsidRPr="0048679B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en-US"/>
          </w:rPr>
          <w:t>кодексом</w:t>
        </w:r>
      </w:hyperlink>
      <w:r w:rsidRPr="004867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Российской Федерации, Федеральным законом от 06.10.2003 </w:t>
      </w:r>
      <w:hyperlink r:id="rId6" w:history="1">
        <w:r w:rsidRPr="0048679B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en-US"/>
          </w:rPr>
          <w:t>№ 131-ФЗ</w:t>
        </w:r>
      </w:hyperlink>
      <w:r w:rsidRPr="004867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867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"Об общих принципах организации местного самоуправления в Российской Федерации", от 24.07.2007 №</w:t>
      </w:r>
      <w:hyperlink r:id="rId7" w:history="1">
        <w:r w:rsidRPr="0048679B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en-US"/>
          </w:rPr>
          <w:t xml:space="preserve"> 209-ФЗ</w:t>
        </w:r>
      </w:hyperlink>
      <w:r w:rsidRPr="004867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"О развитии малого и среднего предпринимательства в Российской Федерации",  Федеральным законом от 26.07.2006 №</w:t>
      </w:r>
      <w:hyperlink r:id="rId8" w:history="1">
        <w:r w:rsidRPr="0048679B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en-US"/>
          </w:rPr>
          <w:t xml:space="preserve"> 135-ФЗ</w:t>
        </w:r>
      </w:hyperlink>
      <w:r w:rsidRPr="004867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"О защите конкуренции"</w:t>
      </w:r>
      <w:r w:rsidRPr="0048679B">
        <w:rPr>
          <w:rFonts w:ascii="Times New Roman" w:hAnsi="Times New Roman" w:cs="Times New Roman"/>
          <w:sz w:val="28"/>
          <w:szCs w:val="28"/>
        </w:rPr>
        <w:t>, Уставом Половинского сельсовета Краснозерского района Новосибирской области, Совет депутатов Половинского сельсовета Краснозерского района Новосибирской области</w:t>
      </w:r>
      <w:proofErr w:type="gramEnd"/>
    </w:p>
    <w:p w:rsidR="0048679B" w:rsidRPr="0048679B" w:rsidRDefault="0048679B" w:rsidP="0048679B">
      <w:pPr>
        <w:tabs>
          <w:tab w:val="left" w:pos="8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679B">
        <w:rPr>
          <w:rFonts w:ascii="Times New Roman" w:hAnsi="Times New Roman" w:cs="Times New Roman"/>
          <w:sz w:val="28"/>
          <w:szCs w:val="28"/>
        </w:rPr>
        <w:t>РЕШИЛ:</w:t>
      </w:r>
    </w:p>
    <w:p w:rsidR="0048679B" w:rsidRPr="0048679B" w:rsidRDefault="0048679B" w:rsidP="0048679B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79B">
        <w:rPr>
          <w:rFonts w:ascii="Times New Roman" w:hAnsi="Times New Roman" w:cs="Times New Roman"/>
          <w:sz w:val="28"/>
          <w:szCs w:val="28"/>
        </w:rPr>
        <w:t>Утвердить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</w:t>
      </w:r>
      <w:proofErr w:type="gramEnd"/>
      <w:r w:rsidRPr="0048679B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 (приложение № 1).</w:t>
      </w:r>
    </w:p>
    <w:p w:rsidR="0048679B" w:rsidRPr="0048679B" w:rsidRDefault="0048679B" w:rsidP="0048679B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79B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Совета депутатов Половинского сельсовета Краснозерского района Новосибирской области от  29.10.2020 №16  «Об</w:t>
      </w:r>
      <w:r w:rsidRPr="0048679B">
        <w:rPr>
          <w:rFonts w:ascii="Times New Roman" w:hAnsi="Times New Roman" w:cs="Times New Roman"/>
          <w:sz w:val="28"/>
          <w:szCs w:val="28"/>
        </w:rPr>
        <w:t xml:space="preserve"> утверждении положения «О порядке и условиях </w:t>
      </w:r>
      <w:r w:rsidRPr="00486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в аренду муниципального имущества, включенного в Перечень имущества, находящегося в муниципальной собственности  администрации Половинского сельсовета Краснозерского района Новосибирской области, свободного от прав третьих лиц (за исключением имущественных прав </w:t>
      </w:r>
      <w:r w:rsidRPr="004867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субъектов малого и среднего предпринимательства)»»</w:t>
      </w:r>
      <w:r w:rsidRPr="004867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8679B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силу.</w:t>
      </w:r>
      <w:proofErr w:type="gramEnd"/>
    </w:p>
    <w:p w:rsidR="0048679B" w:rsidRPr="0048679B" w:rsidRDefault="0048679B" w:rsidP="0048679B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79B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«Бюллетень органов местного самоуправления Половинского сельсовета».</w:t>
      </w:r>
    </w:p>
    <w:p w:rsidR="0048679B" w:rsidRPr="0048679B" w:rsidRDefault="0048679B" w:rsidP="0048679B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79B">
        <w:rPr>
          <w:rFonts w:ascii="Times New Roman" w:hAnsi="Times New Roman" w:cs="Times New Roman"/>
          <w:sz w:val="28"/>
          <w:szCs w:val="28"/>
        </w:rPr>
        <w:t xml:space="preserve">Контроль возложить на постоянную комиссию по бюджету, аграрной политике, земельным, водным и  экологическим вопросам (председатель комиссии </w:t>
      </w:r>
      <w:proofErr w:type="spellStart"/>
      <w:r w:rsidRPr="0048679B">
        <w:rPr>
          <w:rFonts w:ascii="Times New Roman" w:hAnsi="Times New Roman" w:cs="Times New Roman"/>
          <w:sz w:val="28"/>
          <w:szCs w:val="28"/>
        </w:rPr>
        <w:t>Кулманакова</w:t>
      </w:r>
      <w:proofErr w:type="spellEnd"/>
      <w:r w:rsidRPr="0048679B">
        <w:rPr>
          <w:rFonts w:ascii="Times New Roman" w:hAnsi="Times New Roman" w:cs="Times New Roman"/>
          <w:sz w:val="28"/>
          <w:szCs w:val="28"/>
        </w:rPr>
        <w:t xml:space="preserve"> Т.А.)</w:t>
      </w:r>
    </w:p>
    <w:p w:rsidR="0048679B" w:rsidRPr="0048679B" w:rsidRDefault="0048679B" w:rsidP="0048679B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79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опубликования.</w:t>
      </w:r>
    </w:p>
    <w:p w:rsidR="0048679B" w:rsidRPr="0048679B" w:rsidRDefault="0048679B" w:rsidP="0048679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679B" w:rsidRPr="0048679B" w:rsidRDefault="0048679B" w:rsidP="0048679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679B" w:rsidRPr="0048679B" w:rsidRDefault="0048679B" w:rsidP="003316A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8679B">
        <w:rPr>
          <w:rFonts w:ascii="Times New Roman" w:hAnsi="Times New Roman" w:cs="Times New Roman"/>
          <w:color w:val="000000"/>
          <w:sz w:val="28"/>
          <w:szCs w:val="28"/>
        </w:rPr>
        <w:t xml:space="preserve">И.о. Главы Половинского сельсовета </w:t>
      </w:r>
    </w:p>
    <w:p w:rsidR="003316A8" w:rsidRDefault="0048679B" w:rsidP="003316A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79B">
        <w:rPr>
          <w:rFonts w:ascii="Times New Roman" w:hAnsi="Times New Roman" w:cs="Times New Roman"/>
          <w:color w:val="000000"/>
          <w:sz w:val="28"/>
          <w:szCs w:val="28"/>
        </w:rPr>
        <w:t xml:space="preserve">Краснозерского  района Новосибирской области                           Г.И.Ковалёва </w:t>
      </w:r>
    </w:p>
    <w:p w:rsidR="0048679B" w:rsidRPr="0048679B" w:rsidRDefault="0048679B" w:rsidP="003316A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79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</w:p>
    <w:p w:rsidR="0048679B" w:rsidRPr="0048679B" w:rsidRDefault="0048679B" w:rsidP="003316A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867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8679B">
        <w:rPr>
          <w:rFonts w:ascii="Times New Roman" w:hAnsi="Times New Roman" w:cs="Times New Roman"/>
          <w:sz w:val="28"/>
          <w:szCs w:val="28"/>
        </w:rPr>
        <w:t>Председатель Совета депутатов Половинского</w:t>
      </w:r>
      <w:r w:rsidRPr="0048679B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 </w:t>
      </w:r>
    </w:p>
    <w:p w:rsidR="0048679B" w:rsidRDefault="0048679B" w:rsidP="00331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79B">
        <w:rPr>
          <w:rFonts w:ascii="Times New Roman" w:hAnsi="Times New Roman" w:cs="Times New Roman"/>
          <w:color w:val="000000"/>
          <w:sz w:val="28"/>
          <w:szCs w:val="28"/>
        </w:rPr>
        <w:t>Краснозерского  района Новосибирской области</w:t>
      </w:r>
      <w:r w:rsidRPr="0048679B">
        <w:rPr>
          <w:rFonts w:ascii="Times New Roman" w:hAnsi="Times New Roman" w:cs="Times New Roman"/>
          <w:sz w:val="28"/>
          <w:szCs w:val="28"/>
        </w:rPr>
        <w:t xml:space="preserve">                              В.М.Попов</w:t>
      </w:r>
    </w:p>
    <w:p w:rsidR="0048679B" w:rsidRPr="0048679B" w:rsidRDefault="0048679B" w:rsidP="003316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</w:t>
      </w:r>
    </w:p>
    <w:p w:rsidR="0048679B" w:rsidRPr="0048679B" w:rsidRDefault="0048679B" w:rsidP="0048679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79B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1</w:t>
      </w:r>
    </w:p>
    <w:p w:rsidR="0048679B" w:rsidRPr="0048679B" w:rsidRDefault="0048679B" w:rsidP="0048679B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867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решению </w:t>
      </w:r>
      <w:r w:rsidRPr="0048679B">
        <w:rPr>
          <w:rFonts w:ascii="Times New Roman" w:hAnsi="Times New Roman" w:cs="Times New Roman"/>
          <w:sz w:val="28"/>
          <w:szCs w:val="28"/>
        </w:rPr>
        <w:t>тридцать седьмой</w:t>
      </w:r>
    </w:p>
    <w:p w:rsidR="0048679B" w:rsidRPr="0048679B" w:rsidRDefault="0048679B" w:rsidP="0048679B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79B">
        <w:rPr>
          <w:rFonts w:ascii="Times New Roman" w:hAnsi="Times New Roman" w:cs="Times New Roman"/>
          <w:sz w:val="28"/>
          <w:szCs w:val="28"/>
        </w:rPr>
        <w:t>внеочередной сессии</w:t>
      </w:r>
      <w:r w:rsidRPr="004867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Совета депутатов </w:t>
      </w:r>
    </w:p>
    <w:p w:rsidR="0048679B" w:rsidRPr="0048679B" w:rsidRDefault="0048679B" w:rsidP="0048679B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8679B">
        <w:rPr>
          <w:rFonts w:ascii="Times New Roman" w:hAnsi="Times New Roman" w:cs="Times New Roman"/>
          <w:sz w:val="28"/>
          <w:szCs w:val="28"/>
        </w:rPr>
        <w:t>Половинского сельсовета</w:t>
      </w:r>
    </w:p>
    <w:p w:rsidR="0048679B" w:rsidRPr="0048679B" w:rsidRDefault="0048679B" w:rsidP="0048679B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79B">
        <w:rPr>
          <w:rFonts w:ascii="Times New Roman" w:eastAsia="Calibri" w:hAnsi="Times New Roman" w:cs="Times New Roman"/>
          <w:sz w:val="28"/>
          <w:szCs w:val="28"/>
          <w:lang w:eastAsia="en-US"/>
        </w:rPr>
        <w:t>Краснозерского района</w:t>
      </w:r>
    </w:p>
    <w:p w:rsidR="0048679B" w:rsidRPr="0048679B" w:rsidRDefault="0048679B" w:rsidP="0048679B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7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Новосибирской области</w:t>
      </w:r>
    </w:p>
    <w:p w:rsidR="0048679B" w:rsidRPr="0048679B" w:rsidRDefault="0048679B" w:rsidP="0048679B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7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28.10.2022   № 138      </w:t>
      </w:r>
    </w:p>
    <w:p w:rsidR="0048679B" w:rsidRPr="0048679B" w:rsidRDefault="0048679B" w:rsidP="0048679B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679B" w:rsidRPr="0048679B" w:rsidRDefault="0048679B" w:rsidP="0048679B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48679B" w:rsidRPr="0048679B" w:rsidRDefault="0048679B" w:rsidP="0048679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48679B">
        <w:rPr>
          <w:sz w:val="28"/>
          <w:szCs w:val="28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Pr="0048679B">
        <w:rPr>
          <w:sz w:val="28"/>
          <w:szCs w:val="28"/>
        </w:rPr>
        <w:t xml:space="preserve"> малого и среднего предпринимательства</w:t>
      </w:r>
    </w:p>
    <w:p w:rsidR="0048679B" w:rsidRPr="0048679B" w:rsidRDefault="0048679B" w:rsidP="0048679B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48679B" w:rsidRPr="0048679B" w:rsidRDefault="0048679B" w:rsidP="0048679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8679B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Имущество, включенное в перечень муниципального имущества, свободного от прав третьих лиц (</w:t>
      </w:r>
      <w:r w:rsidRPr="0048679B">
        <w:rPr>
          <w:rFonts w:ascii="Times New Roman" w:hAnsi="Times New Roman" w:cs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4867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предназначенного для </w:t>
      </w:r>
      <w:r w:rsidRPr="0048679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</w:t>
      </w:r>
      <w:proofErr w:type="gramEnd"/>
      <w:r w:rsidRPr="0048679B">
        <w:rPr>
          <w:rFonts w:ascii="Times New Roman" w:eastAsia="Calibri" w:hAnsi="Times New Roman" w:cs="Times New Roman"/>
          <w:sz w:val="28"/>
          <w:szCs w:val="28"/>
          <w:lang w:eastAsia="en-US"/>
        </w:rPr>
        <w:t>, образующим инфраструктуру поддержки субъектов малого и среднего предпринимательства (далее соответственно - Перечень), предоставляется исключительно в аренду на долгосрочной основе, на срок не менее пяти лет.</w:t>
      </w:r>
    </w:p>
    <w:p w:rsidR="0048679B" w:rsidRPr="0048679B" w:rsidRDefault="0048679B" w:rsidP="0048679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79B">
        <w:rPr>
          <w:rFonts w:ascii="Times New Roman" w:hAnsi="Times New Roman" w:cs="Times New Roman"/>
          <w:sz w:val="28"/>
          <w:szCs w:val="28"/>
        </w:rPr>
        <w:t xml:space="preserve"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 w:rsidRPr="0048679B">
        <w:rPr>
          <w:rFonts w:ascii="Times New Roman" w:hAnsi="Times New Roman" w:cs="Times New Roman"/>
          <w:sz w:val="28"/>
          <w:szCs w:val="28"/>
        </w:rPr>
        <w:t>бизнес-инкубаторами</w:t>
      </w:r>
      <w:proofErr w:type="spellEnd"/>
      <w:proofErr w:type="gramEnd"/>
      <w:r w:rsidRPr="0048679B">
        <w:rPr>
          <w:rFonts w:ascii="Times New Roman" w:hAnsi="Times New Roman" w:cs="Times New Roman"/>
          <w:sz w:val="28"/>
          <w:szCs w:val="28"/>
        </w:rPr>
        <w:t xml:space="preserve">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48679B" w:rsidRPr="0048679B" w:rsidRDefault="0048679B" w:rsidP="0048679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79B">
        <w:rPr>
          <w:rFonts w:ascii="Times New Roman" w:eastAsia="Calibri" w:hAnsi="Times New Roman" w:cs="Times New Roman"/>
          <w:sz w:val="28"/>
          <w:szCs w:val="28"/>
          <w:lang w:eastAsia="en-US"/>
        </w:rPr>
        <w:t>2. Арендаторами имущества могут быть:</w:t>
      </w:r>
    </w:p>
    <w:p w:rsidR="0048679B" w:rsidRPr="0048679B" w:rsidRDefault="0048679B" w:rsidP="0048679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867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</w:t>
      </w:r>
      <w:r w:rsidRPr="004867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24.07.2007 №</w:t>
      </w:r>
      <w:hyperlink r:id="rId9" w:history="1">
        <w:r w:rsidRPr="0048679B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en-US"/>
          </w:rPr>
          <w:t xml:space="preserve"> 209-ФЗ</w:t>
        </w:r>
      </w:hyperlink>
      <w:r w:rsidRPr="004867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развитии</w:t>
      </w:r>
      <w:proofErr w:type="gramEnd"/>
      <w:r w:rsidRPr="004867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малого и среднего предпринимательства в Российской Федерации» (далее - Федеральный закон);</w:t>
      </w:r>
    </w:p>
    <w:p w:rsidR="0048679B" w:rsidRPr="0048679B" w:rsidRDefault="0048679B" w:rsidP="0048679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79B">
        <w:rPr>
          <w:rFonts w:ascii="Times New Roman" w:eastAsia="Calibri" w:hAnsi="Times New Roman" w:cs="Times New Roman"/>
          <w:sz w:val="28"/>
          <w:szCs w:val="28"/>
          <w:lang w:eastAsia="en-US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48679B" w:rsidRPr="0048679B" w:rsidRDefault="0048679B" w:rsidP="0048679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79B">
        <w:rPr>
          <w:rFonts w:ascii="Times New Roman" w:eastAsia="Calibri" w:hAnsi="Times New Roman" w:cs="Times New Roman"/>
          <w:sz w:val="28"/>
          <w:szCs w:val="28"/>
          <w:lang w:eastAsia="en-US"/>
        </w:rPr>
        <w:t>3.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48679B" w:rsidRPr="0048679B" w:rsidRDefault="0048679B" w:rsidP="0048679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7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Pr="004867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</w:t>
      </w:r>
      <w:r w:rsidRPr="0048679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</w:p>
    <w:p w:rsidR="0048679B" w:rsidRPr="0048679B" w:rsidRDefault="0048679B" w:rsidP="0048679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79B">
        <w:rPr>
          <w:rFonts w:ascii="Times New Roman" w:eastAsia="Calibri" w:hAnsi="Times New Roman" w:cs="Times New Roman"/>
          <w:sz w:val="28"/>
          <w:szCs w:val="28"/>
          <w:lang w:eastAsia="en-US"/>
        </w:rPr>
        <w:t>Торги проводятся в соответствии с порядком, установленным Федеральным законом</w:t>
      </w:r>
      <w:r w:rsidRPr="004867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от 26.07.2006 №</w:t>
      </w:r>
      <w:hyperlink r:id="rId10" w:history="1">
        <w:r w:rsidRPr="0048679B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en-US"/>
          </w:rPr>
          <w:t xml:space="preserve"> 135-ФЗ</w:t>
        </w:r>
      </w:hyperlink>
      <w:r w:rsidRPr="004867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защите конкуренции».</w:t>
      </w:r>
    </w:p>
    <w:p w:rsidR="0048679B" w:rsidRPr="0048679B" w:rsidRDefault="0048679B" w:rsidP="0048679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8679B">
        <w:rPr>
          <w:rFonts w:ascii="Times New Roman" w:eastAsia="Calibri" w:hAnsi="Times New Roman" w:cs="Times New Roman"/>
          <w:sz w:val="28"/>
          <w:szCs w:val="28"/>
          <w:lang w:eastAsia="en-US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4867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48679B">
        <w:rPr>
          <w:rFonts w:ascii="Times New Roman" w:eastAsia="Calibri" w:hAnsi="Times New Roman" w:cs="Times New Roman"/>
          <w:sz w:val="28"/>
          <w:szCs w:val="28"/>
          <w:lang w:eastAsia="en-US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48679B" w:rsidRPr="0048679B" w:rsidRDefault="0048679B" w:rsidP="0048679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79B">
        <w:rPr>
          <w:rFonts w:ascii="Times New Roman" w:eastAsia="Calibri" w:hAnsi="Times New Roman" w:cs="Times New Roman"/>
          <w:sz w:val="28"/>
          <w:szCs w:val="28"/>
          <w:lang w:eastAsia="en-US"/>
        </w:rPr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48679B" w:rsidRPr="0048679B" w:rsidRDefault="0048679B" w:rsidP="0048679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79B">
        <w:rPr>
          <w:rFonts w:ascii="Times New Roman" w:eastAsia="Calibri" w:hAnsi="Times New Roman" w:cs="Times New Roman"/>
          <w:sz w:val="28"/>
          <w:szCs w:val="28"/>
          <w:lang w:eastAsia="en-US"/>
        </w:rPr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Новосибирской области, в соответствии с договором аренды.</w:t>
      </w:r>
    </w:p>
    <w:p w:rsidR="0048679B" w:rsidRPr="0048679B" w:rsidRDefault="0048679B" w:rsidP="0048679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79B">
        <w:rPr>
          <w:rFonts w:ascii="Times New Roman" w:eastAsia="Calibri" w:hAnsi="Times New Roman" w:cs="Times New Roman"/>
          <w:sz w:val="28"/>
          <w:szCs w:val="28"/>
          <w:lang w:eastAsia="en-US"/>
        </w:rPr>
        <w:t>6. Арендная плата за пользование имуществом, включенным в Перечень, вносится в следующем порядке:</w:t>
      </w:r>
    </w:p>
    <w:p w:rsidR="0048679B" w:rsidRPr="0048679B" w:rsidRDefault="0048679B" w:rsidP="0048679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79B">
        <w:rPr>
          <w:rFonts w:ascii="Times New Roman" w:eastAsia="Calibri" w:hAnsi="Times New Roman" w:cs="Times New Roman"/>
          <w:sz w:val="28"/>
          <w:szCs w:val="28"/>
          <w:lang w:eastAsia="en-US"/>
        </w:rPr>
        <w:t>в первый год аренды - 40 процентов размера арендной платы;</w:t>
      </w:r>
    </w:p>
    <w:p w:rsidR="0048679B" w:rsidRPr="0048679B" w:rsidRDefault="0048679B" w:rsidP="0048679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79B">
        <w:rPr>
          <w:rFonts w:ascii="Times New Roman" w:eastAsia="Calibri" w:hAnsi="Times New Roman" w:cs="Times New Roman"/>
          <w:sz w:val="28"/>
          <w:szCs w:val="28"/>
          <w:lang w:eastAsia="en-US"/>
        </w:rPr>
        <w:t>во второй год аренды - 60 процентов размера арендной платы;</w:t>
      </w:r>
    </w:p>
    <w:p w:rsidR="0048679B" w:rsidRPr="0048679B" w:rsidRDefault="0048679B" w:rsidP="0048679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79B">
        <w:rPr>
          <w:rFonts w:ascii="Times New Roman" w:eastAsia="Calibri" w:hAnsi="Times New Roman" w:cs="Times New Roman"/>
          <w:sz w:val="28"/>
          <w:szCs w:val="28"/>
          <w:lang w:eastAsia="en-US"/>
        </w:rPr>
        <w:t>в третий год аренды - 80 процентов размера арендной платы;</w:t>
      </w:r>
    </w:p>
    <w:p w:rsidR="0048679B" w:rsidRPr="0048679B" w:rsidRDefault="0048679B" w:rsidP="0048679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79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четвертый год аренды и далее - 100 процентов размера арендной платы.</w:t>
      </w:r>
    </w:p>
    <w:p w:rsidR="0048679B" w:rsidRPr="0048679B" w:rsidRDefault="0048679B" w:rsidP="0048679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7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В целях </w:t>
      </w:r>
      <w:proofErr w:type="gramStart"/>
      <w:r w:rsidRPr="0048679B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4867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48679B" w:rsidRPr="0048679B" w:rsidRDefault="0048679B" w:rsidP="004867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679B">
        <w:rPr>
          <w:rFonts w:eastAsia="Calibri"/>
          <w:sz w:val="28"/>
          <w:szCs w:val="28"/>
          <w:lang w:eastAsia="en-US"/>
        </w:rPr>
        <w:t>8.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48679B" w:rsidRDefault="0048679B" w:rsidP="0048679B">
      <w:pPr>
        <w:suppressAutoHyphens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679B">
        <w:rPr>
          <w:rFonts w:ascii="Times New Roman" w:hAnsi="Times New Roman" w:cs="Times New Roman"/>
          <w:sz w:val="28"/>
          <w:szCs w:val="28"/>
        </w:rPr>
        <w:t>9. Действие настоящего  Порядка распространяется на м</w:t>
      </w:r>
      <w:r w:rsidRPr="0048679B">
        <w:rPr>
          <w:rFonts w:ascii="Times New Roman" w:hAnsi="Times New Roman" w:cs="Times New Roman"/>
          <w:bCs/>
          <w:sz w:val="28"/>
          <w:szCs w:val="28"/>
        </w:rPr>
        <w:t>еры оказания имущественной поддержки физическим лицам, не являющимися индивидуальными предпринимателями и применяющим специальный налоговый режим «Налог на профессиональный доход». Положение настоящего пункта применяются в течение срока проведения эксперимента, установленного Федеральным законом от 27 ноября 2018 № 422-ФЗ «О проведении эксперимента по установлению специального налогового режима «Налог на профессиональный доход</w:t>
      </w:r>
      <w:proofErr w:type="gramStart"/>
      <w:r w:rsidRPr="0048679B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185477" w:rsidRPr="0048679B" w:rsidRDefault="00185477" w:rsidP="0048679B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----------------------------------------------------------------------------------------------</w:t>
      </w:r>
    </w:p>
    <w:p w:rsidR="003122FC" w:rsidRPr="003122FC" w:rsidRDefault="003122FC" w:rsidP="003122F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122FC">
        <w:rPr>
          <w:rFonts w:ascii="Times New Roman" w:hAnsi="Times New Roman" w:cs="Times New Roman"/>
          <w:sz w:val="28"/>
          <w:szCs w:val="28"/>
        </w:rPr>
        <w:t>СОВЕТ ДЕПУТАТОВ ПОЛОВИНСКОГО СЕЛЬСОВЕТА</w:t>
      </w:r>
    </w:p>
    <w:p w:rsidR="003122FC" w:rsidRPr="003122FC" w:rsidRDefault="003122FC" w:rsidP="003122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22FC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3122FC" w:rsidRPr="003122FC" w:rsidRDefault="003122FC" w:rsidP="003122F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122FC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3122FC" w:rsidRPr="003122FC" w:rsidRDefault="003122FC" w:rsidP="003122F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22FC" w:rsidRPr="003122FC" w:rsidRDefault="003122FC" w:rsidP="003122F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22F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122FC" w:rsidRPr="003122FC" w:rsidRDefault="003122FC" w:rsidP="003122F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22FC">
        <w:rPr>
          <w:rFonts w:ascii="Times New Roman" w:hAnsi="Times New Roman" w:cs="Times New Roman"/>
          <w:sz w:val="28"/>
          <w:szCs w:val="28"/>
        </w:rPr>
        <w:t>Тридцать седьмой внеочередной сессии</w:t>
      </w:r>
    </w:p>
    <w:p w:rsidR="003122FC" w:rsidRPr="003122FC" w:rsidRDefault="003122FC" w:rsidP="00312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2FC">
        <w:rPr>
          <w:rFonts w:ascii="Times New Roman" w:hAnsi="Times New Roman" w:cs="Times New Roman"/>
          <w:sz w:val="28"/>
          <w:szCs w:val="28"/>
        </w:rPr>
        <w:t>28.10.2022</w:t>
      </w:r>
      <w:r w:rsidRPr="003122FC">
        <w:rPr>
          <w:rFonts w:ascii="Times New Roman" w:hAnsi="Times New Roman" w:cs="Times New Roman"/>
          <w:sz w:val="28"/>
          <w:szCs w:val="28"/>
        </w:rPr>
        <w:tab/>
      </w:r>
      <w:r w:rsidRPr="003122FC">
        <w:rPr>
          <w:rFonts w:ascii="Times New Roman" w:hAnsi="Times New Roman" w:cs="Times New Roman"/>
          <w:sz w:val="28"/>
          <w:szCs w:val="28"/>
        </w:rPr>
        <w:tab/>
      </w:r>
      <w:r w:rsidRPr="003122FC">
        <w:rPr>
          <w:rFonts w:ascii="Times New Roman" w:hAnsi="Times New Roman" w:cs="Times New Roman"/>
          <w:sz w:val="28"/>
          <w:szCs w:val="28"/>
        </w:rPr>
        <w:tab/>
      </w:r>
      <w:r w:rsidRPr="003122FC">
        <w:rPr>
          <w:rFonts w:ascii="Times New Roman" w:hAnsi="Times New Roman" w:cs="Times New Roman"/>
          <w:sz w:val="28"/>
          <w:szCs w:val="28"/>
        </w:rPr>
        <w:tab/>
      </w:r>
      <w:r w:rsidRPr="003122FC">
        <w:rPr>
          <w:rFonts w:ascii="Times New Roman" w:hAnsi="Times New Roman" w:cs="Times New Roman"/>
          <w:sz w:val="28"/>
          <w:szCs w:val="28"/>
        </w:rPr>
        <w:tab/>
      </w:r>
      <w:r w:rsidRPr="003122FC">
        <w:rPr>
          <w:rFonts w:ascii="Times New Roman" w:hAnsi="Times New Roman" w:cs="Times New Roman"/>
          <w:sz w:val="28"/>
          <w:szCs w:val="28"/>
        </w:rPr>
        <w:tab/>
      </w:r>
      <w:r w:rsidRPr="003122FC">
        <w:rPr>
          <w:rFonts w:ascii="Times New Roman" w:hAnsi="Times New Roman" w:cs="Times New Roman"/>
          <w:sz w:val="28"/>
          <w:szCs w:val="28"/>
        </w:rPr>
        <w:tab/>
      </w:r>
      <w:r w:rsidRPr="003122FC">
        <w:rPr>
          <w:rFonts w:ascii="Times New Roman" w:hAnsi="Times New Roman" w:cs="Times New Roman"/>
          <w:sz w:val="28"/>
          <w:szCs w:val="28"/>
        </w:rPr>
        <w:tab/>
      </w:r>
      <w:r w:rsidRPr="003122FC">
        <w:rPr>
          <w:rFonts w:ascii="Times New Roman" w:hAnsi="Times New Roman" w:cs="Times New Roman"/>
          <w:sz w:val="28"/>
          <w:szCs w:val="28"/>
        </w:rPr>
        <w:tab/>
      </w:r>
      <w:r w:rsidRPr="003122FC">
        <w:rPr>
          <w:rFonts w:ascii="Times New Roman" w:hAnsi="Times New Roman" w:cs="Times New Roman"/>
          <w:sz w:val="28"/>
          <w:szCs w:val="28"/>
        </w:rPr>
        <w:tab/>
        <w:t xml:space="preserve">           № 139</w:t>
      </w:r>
    </w:p>
    <w:p w:rsidR="003122FC" w:rsidRPr="003122FC" w:rsidRDefault="003122FC" w:rsidP="003122FC">
      <w:pPr>
        <w:pStyle w:val="8"/>
        <w:jc w:val="center"/>
        <w:rPr>
          <w:rFonts w:ascii="Times New Roman" w:hAnsi="Times New Roman" w:cs="Times New Roman"/>
          <w:sz w:val="24"/>
          <w:szCs w:val="24"/>
        </w:rPr>
      </w:pPr>
      <w:r w:rsidRPr="003122FC">
        <w:rPr>
          <w:rFonts w:ascii="Times New Roman" w:hAnsi="Times New Roman" w:cs="Times New Roman"/>
          <w:sz w:val="28"/>
          <w:szCs w:val="28"/>
        </w:rPr>
        <w:t>с. Половинное</w:t>
      </w:r>
    </w:p>
    <w:p w:rsidR="003122FC" w:rsidRPr="003122FC" w:rsidRDefault="003122FC" w:rsidP="003122FC">
      <w:pPr>
        <w:spacing w:after="0"/>
        <w:ind w:right="1983"/>
        <w:jc w:val="center"/>
        <w:rPr>
          <w:rFonts w:ascii="Times New Roman" w:hAnsi="Times New Roman" w:cs="Times New Roman"/>
          <w:sz w:val="28"/>
          <w:szCs w:val="28"/>
        </w:rPr>
      </w:pPr>
    </w:p>
    <w:p w:rsidR="003122FC" w:rsidRPr="003122FC" w:rsidRDefault="003122FC" w:rsidP="003122FC">
      <w:pPr>
        <w:spacing w:after="0"/>
        <w:ind w:right="2550"/>
        <w:jc w:val="both"/>
        <w:rPr>
          <w:rFonts w:ascii="Times New Roman" w:hAnsi="Times New Roman" w:cs="Times New Roman"/>
          <w:sz w:val="28"/>
          <w:szCs w:val="28"/>
        </w:rPr>
      </w:pPr>
      <w:r w:rsidRPr="003122FC">
        <w:rPr>
          <w:rFonts w:ascii="Times New Roman" w:hAnsi="Times New Roman" w:cs="Times New Roman"/>
          <w:sz w:val="28"/>
          <w:szCs w:val="28"/>
        </w:rPr>
        <w:t>Об участии в конкурсе социально значимых проектов в сфере развития общественной инфраструктуры</w:t>
      </w:r>
    </w:p>
    <w:p w:rsidR="003122FC" w:rsidRPr="003122FC" w:rsidRDefault="003122FC" w:rsidP="003122FC">
      <w:pPr>
        <w:spacing w:after="0"/>
        <w:ind w:right="2266"/>
        <w:jc w:val="both"/>
        <w:rPr>
          <w:rFonts w:ascii="Times New Roman" w:hAnsi="Times New Roman" w:cs="Times New Roman"/>
          <w:sz w:val="28"/>
          <w:szCs w:val="28"/>
        </w:rPr>
      </w:pPr>
    </w:p>
    <w:p w:rsidR="003122FC" w:rsidRPr="003122FC" w:rsidRDefault="003122FC" w:rsidP="003122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22FC" w:rsidRPr="003122FC" w:rsidRDefault="003122FC" w:rsidP="00312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2F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122F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 «Об общих принципах организации местного самоуправления в РФ»,  приказом </w:t>
      </w:r>
      <w:r w:rsidRPr="003122FC">
        <w:rPr>
          <w:rFonts w:ascii="Times New Roman" w:hAnsi="Times New Roman" w:cs="Times New Roman"/>
          <w:sz w:val="28"/>
          <w:szCs w:val="28"/>
        </w:rPr>
        <w:lastRenderedPageBreak/>
        <w:t>Министерства региональной политики Новосибирской области «</w:t>
      </w:r>
      <w:r w:rsidRPr="003122FC">
        <w:rPr>
          <w:rFonts w:ascii="Times New Roman" w:hAnsi="Times New Roman" w:cs="Times New Roman"/>
          <w:kern w:val="36"/>
          <w:sz w:val="28"/>
          <w:szCs w:val="28"/>
        </w:rPr>
        <w:t>О проведении конкурсного отбора социально значимых проектов в сфере развития общественной инфраструктуры</w:t>
      </w:r>
      <w:r w:rsidRPr="003122FC">
        <w:rPr>
          <w:rFonts w:ascii="Times New Roman" w:hAnsi="Times New Roman" w:cs="Times New Roman"/>
          <w:sz w:val="28"/>
          <w:szCs w:val="28"/>
        </w:rPr>
        <w:t xml:space="preserve">» и </w:t>
      </w:r>
      <w:bookmarkStart w:id="0" w:name="_GoBack"/>
      <w:bookmarkEnd w:id="0"/>
      <w:r w:rsidRPr="003122FC">
        <w:rPr>
          <w:rFonts w:ascii="Times New Roman" w:hAnsi="Times New Roman" w:cs="Times New Roman"/>
          <w:sz w:val="28"/>
          <w:szCs w:val="28"/>
        </w:rPr>
        <w:t>Уставом Половинского сельсовета Краснозерского района Новосибирской области, Совет депутатов Половинского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2FC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  <w:proofErr w:type="gramEnd"/>
    </w:p>
    <w:p w:rsidR="003122FC" w:rsidRPr="003122FC" w:rsidRDefault="003122FC" w:rsidP="00312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22FC" w:rsidRPr="003122FC" w:rsidRDefault="003122FC" w:rsidP="003122FC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2FC">
        <w:rPr>
          <w:rFonts w:ascii="Times New Roman" w:hAnsi="Times New Roman" w:cs="Times New Roman"/>
          <w:sz w:val="28"/>
          <w:szCs w:val="28"/>
        </w:rPr>
        <w:tab/>
        <w:t xml:space="preserve">1. Предусмотреть в местном бюджете средства </w:t>
      </w:r>
      <w:proofErr w:type="spellStart"/>
      <w:r w:rsidRPr="003122F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122FC">
        <w:rPr>
          <w:rFonts w:ascii="Times New Roman" w:hAnsi="Times New Roman" w:cs="Times New Roman"/>
          <w:sz w:val="28"/>
          <w:szCs w:val="28"/>
        </w:rPr>
        <w:t xml:space="preserve"> на реализацию проекта  в сумме 45 000 рублей в случае победы в конкурсе социально значимых проектов в сфере развития общественной инфраструктуры.</w:t>
      </w:r>
    </w:p>
    <w:p w:rsidR="003122FC" w:rsidRPr="003122FC" w:rsidRDefault="003122FC" w:rsidP="003122F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22FC">
        <w:rPr>
          <w:rFonts w:ascii="Times New Roman" w:hAnsi="Times New Roman" w:cs="Times New Roman"/>
          <w:sz w:val="28"/>
          <w:szCs w:val="28"/>
        </w:rPr>
        <w:tab/>
        <w:t>2. Решение вступает в силу с момента его  принятия.</w:t>
      </w:r>
    </w:p>
    <w:p w:rsidR="003122FC" w:rsidRPr="003122FC" w:rsidRDefault="003122FC" w:rsidP="00312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2FC">
        <w:rPr>
          <w:rFonts w:ascii="Times New Roman" w:hAnsi="Times New Roman" w:cs="Times New Roman"/>
          <w:sz w:val="28"/>
          <w:szCs w:val="28"/>
        </w:rPr>
        <w:tab/>
      </w:r>
    </w:p>
    <w:p w:rsidR="003122FC" w:rsidRPr="003122FC" w:rsidRDefault="003122FC" w:rsidP="00312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22FC" w:rsidRPr="003122FC" w:rsidRDefault="003122FC" w:rsidP="00312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2FC">
        <w:rPr>
          <w:rFonts w:ascii="Times New Roman" w:hAnsi="Times New Roman" w:cs="Times New Roman"/>
          <w:sz w:val="28"/>
          <w:szCs w:val="28"/>
        </w:rPr>
        <w:t>Глава Половинского сельсовета</w:t>
      </w:r>
      <w:r w:rsidRPr="003122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122FC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2FC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122FC" w:rsidRPr="003122FC" w:rsidRDefault="003122FC" w:rsidP="00312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2FC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3122FC">
        <w:rPr>
          <w:rFonts w:ascii="Times New Roman" w:hAnsi="Times New Roman" w:cs="Times New Roman"/>
          <w:sz w:val="28"/>
          <w:szCs w:val="28"/>
        </w:rPr>
        <w:tab/>
      </w:r>
      <w:r w:rsidRPr="003122FC">
        <w:rPr>
          <w:rFonts w:ascii="Times New Roman" w:hAnsi="Times New Roman" w:cs="Times New Roman"/>
          <w:sz w:val="28"/>
          <w:szCs w:val="28"/>
        </w:rPr>
        <w:tab/>
      </w:r>
      <w:r w:rsidRPr="003122FC">
        <w:rPr>
          <w:rFonts w:ascii="Times New Roman" w:hAnsi="Times New Roman" w:cs="Times New Roman"/>
          <w:sz w:val="28"/>
          <w:szCs w:val="28"/>
        </w:rPr>
        <w:tab/>
      </w:r>
      <w:r w:rsidRPr="003122FC">
        <w:rPr>
          <w:rFonts w:ascii="Times New Roman" w:hAnsi="Times New Roman" w:cs="Times New Roman"/>
          <w:sz w:val="28"/>
          <w:szCs w:val="28"/>
        </w:rPr>
        <w:tab/>
      </w:r>
      <w:r w:rsidRPr="003122FC">
        <w:rPr>
          <w:rFonts w:ascii="Times New Roman" w:hAnsi="Times New Roman" w:cs="Times New Roman"/>
          <w:sz w:val="28"/>
          <w:szCs w:val="28"/>
        </w:rPr>
        <w:tab/>
        <w:t xml:space="preserve">     Половинского сельсовета</w:t>
      </w:r>
    </w:p>
    <w:p w:rsidR="003122FC" w:rsidRPr="003122FC" w:rsidRDefault="003122FC" w:rsidP="00312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2F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122FC">
        <w:rPr>
          <w:rFonts w:ascii="Times New Roman" w:hAnsi="Times New Roman" w:cs="Times New Roman"/>
          <w:sz w:val="28"/>
          <w:szCs w:val="28"/>
        </w:rPr>
        <w:tab/>
      </w:r>
      <w:r w:rsidRPr="003122FC">
        <w:rPr>
          <w:rFonts w:ascii="Times New Roman" w:hAnsi="Times New Roman" w:cs="Times New Roman"/>
          <w:sz w:val="28"/>
          <w:szCs w:val="28"/>
        </w:rPr>
        <w:tab/>
      </w:r>
      <w:r w:rsidRPr="003122FC">
        <w:rPr>
          <w:rFonts w:ascii="Times New Roman" w:hAnsi="Times New Roman" w:cs="Times New Roman"/>
          <w:sz w:val="28"/>
          <w:szCs w:val="28"/>
        </w:rPr>
        <w:tab/>
      </w:r>
      <w:r w:rsidRPr="003122FC">
        <w:rPr>
          <w:rFonts w:ascii="Times New Roman" w:hAnsi="Times New Roman" w:cs="Times New Roman"/>
          <w:sz w:val="28"/>
          <w:szCs w:val="28"/>
        </w:rPr>
        <w:tab/>
        <w:t xml:space="preserve">     Краснозерского района</w:t>
      </w:r>
    </w:p>
    <w:p w:rsidR="003122FC" w:rsidRPr="003122FC" w:rsidRDefault="003122FC" w:rsidP="00312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2FC">
        <w:rPr>
          <w:rFonts w:ascii="Times New Roman" w:hAnsi="Times New Roman" w:cs="Times New Roman"/>
          <w:sz w:val="28"/>
          <w:szCs w:val="28"/>
        </w:rPr>
        <w:tab/>
      </w:r>
      <w:r w:rsidRPr="003122FC">
        <w:rPr>
          <w:rFonts w:ascii="Times New Roman" w:hAnsi="Times New Roman" w:cs="Times New Roman"/>
          <w:sz w:val="28"/>
          <w:szCs w:val="28"/>
        </w:rPr>
        <w:tab/>
      </w:r>
      <w:r w:rsidRPr="003122FC">
        <w:rPr>
          <w:rFonts w:ascii="Times New Roman" w:hAnsi="Times New Roman" w:cs="Times New Roman"/>
          <w:sz w:val="28"/>
          <w:szCs w:val="28"/>
        </w:rPr>
        <w:tab/>
      </w:r>
      <w:r w:rsidRPr="003122FC">
        <w:rPr>
          <w:rFonts w:ascii="Times New Roman" w:hAnsi="Times New Roman" w:cs="Times New Roman"/>
          <w:sz w:val="28"/>
          <w:szCs w:val="28"/>
        </w:rPr>
        <w:tab/>
      </w:r>
      <w:r w:rsidRPr="003122FC">
        <w:rPr>
          <w:rFonts w:ascii="Times New Roman" w:hAnsi="Times New Roman" w:cs="Times New Roman"/>
          <w:sz w:val="28"/>
          <w:szCs w:val="28"/>
        </w:rPr>
        <w:tab/>
      </w:r>
      <w:r w:rsidRPr="003122FC">
        <w:rPr>
          <w:rFonts w:ascii="Times New Roman" w:hAnsi="Times New Roman" w:cs="Times New Roman"/>
          <w:sz w:val="28"/>
          <w:szCs w:val="28"/>
        </w:rPr>
        <w:tab/>
      </w:r>
      <w:r w:rsidRPr="003122FC">
        <w:rPr>
          <w:rFonts w:ascii="Times New Roman" w:hAnsi="Times New Roman" w:cs="Times New Roman"/>
          <w:sz w:val="28"/>
          <w:szCs w:val="28"/>
        </w:rPr>
        <w:tab/>
      </w:r>
      <w:r w:rsidRPr="003122FC">
        <w:rPr>
          <w:rFonts w:ascii="Times New Roman" w:hAnsi="Times New Roman" w:cs="Times New Roman"/>
          <w:sz w:val="28"/>
          <w:szCs w:val="28"/>
        </w:rPr>
        <w:tab/>
        <w:t xml:space="preserve">     Новосибирской области</w:t>
      </w:r>
    </w:p>
    <w:p w:rsidR="003122FC" w:rsidRPr="003122FC" w:rsidRDefault="003122FC" w:rsidP="00312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22FC" w:rsidRPr="003122FC" w:rsidRDefault="003122FC" w:rsidP="00312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2FC">
        <w:rPr>
          <w:rFonts w:ascii="Times New Roman" w:hAnsi="Times New Roman" w:cs="Times New Roman"/>
          <w:sz w:val="28"/>
          <w:szCs w:val="28"/>
        </w:rPr>
        <w:t xml:space="preserve">___________________Е.А. Дронова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122FC">
        <w:rPr>
          <w:rFonts w:ascii="Times New Roman" w:hAnsi="Times New Roman" w:cs="Times New Roman"/>
          <w:sz w:val="28"/>
          <w:szCs w:val="28"/>
        </w:rPr>
        <w:t xml:space="preserve"> _________________В.М. Попов</w:t>
      </w:r>
    </w:p>
    <w:p w:rsidR="003122FC" w:rsidRDefault="003122FC" w:rsidP="003122FC">
      <w:pPr>
        <w:spacing w:after="0"/>
        <w:jc w:val="both"/>
        <w:rPr>
          <w:sz w:val="28"/>
          <w:szCs w:val="28"/>
        </w:rPr>
      </w:pPr>
    </w:p>
    <w:p w:rsidR="003122FC" w:rsidRDefault="003122FC" w:rsidP="003122FC">
      <w:pPr>
        <w:jc w:val="center"/>
        <w:rPr>
          <w:sz w:val="28"/>
          <w:szCs w:val="28"/>
        </w:rPr>
      </w:pPr>
    </w:p>
    <w:p w:rsidR="007A2EB2" w:rsidRPr="00C22703" w:rsidRDefault="007A2EB2" w:rsidP="00C22703">
      <w:pPr>
        <w:rPr>
          <w:rFonts w:ascii="Times New Roman" w:hAnsi="Times New Roman" w:cs="Times New Roman"/>
          <w:sz w:val="28"/>
          <w:szCs w:val="28"/>
        </w:rPr>
      </w:pPr>
    </w:p>
    <w:sectPr w:rsidR="007A2EB2" w:rsidRPr="00C22703" w:rsidSect="0047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6ED5"/>
    <w:rsid w:val="00040F6D"/>
    <w:rsid w:val="00106ED5"/>
    <w:rsid w:val="00185477"/>
    <w:rsid w:val="003122FC"/>
    <w:rsid w:val="003316A8"/>
    <w:rsid w:val="00333037"/>
    <w:rsid w:val="00382A6A"/>
    <w:rsid w:val="003C5D23"/>
    <w:rsid w:val="003E0D1F"/>
    <w:rsid w:val="0047688F"/>
    <w:rsid w:val="0048679B"/>
    <w:rsid w:val="0065421F"/>
    <w:rsid w:val="007A2EB2"/>
    <w:rsid w:val="008025AB"/>
    <w:rsid w:val="00AF629E"/>
    <w:rsid w:val="00C22703"/>
    <w:rsid w:val="00EF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8F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316A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2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27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2703"/>
    <w:rPr>
      <w:color w:val="800080"/>
      <w:u w:val="single"/>
    </w:rPr>
  </w:style>
  <w:style w:type="paragraph" w:customStyle="1" w:styleId="xl64">
    <w:name w:val="xl64"/>
    <w:basedOn w:val="a"/>
    <w:rsid w:val="00C2270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2270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C227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C227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2270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C227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C227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C2270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C227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C227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C227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C227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C227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C227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C227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C22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C227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C227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C227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227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C22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227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C2270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C2270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C227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C227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C227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C227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C227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C22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C22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C227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C227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C22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C2270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C22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C227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227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C2270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C2270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227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227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22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8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316A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3122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postanovlenija/x4r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ea-postanovlenija/d6b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instrukcii/y7w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estpravo.ru/federalnoje/ea-pravila/n7b.htm" TargetMode="External"/><Relationship Id="rId10" Type="http://schemas.openxmlformats.org/officeDocument/2006/relationships/hyperlink" Target="http://www.bestpravo.ru/federalnoje/ea-postanovlenija/x4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ea-postanovlenija/d6b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39</Pages>
  <Words>12315</Words>
  <Characters>70202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2022-11-07T02:16:00Z</dcterms:created>
  <dcterms:modified xsi:type="dcterms:W3CDTF">2022-11-09T02:44:00Z</dcterms:modified>
</cp:coreProperties>
</file>