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AA1" w:rsidRDefault="003C7AA1" w:rsidP="003C7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ПОЛОВИНСКОГО  СЕЛЬСОВЕТА</w:t>
      </w:r>
    </w:p>
    <w:p w:rsidR="003C7AA1" w:rsidRDefault="003C7AA1" w:rsidP="003C7AA1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3C7AA1" w:rsidRDefault="003C7AA1" w:rsidP="003C7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3C7AA1" w:rsidRDefault="003C7AA1" w:rsidP="003C7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7AA1" w:rsidRPr="00900FD0" w:rsidRDefault="003C7AA1" w:rsidP="003C7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0FD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00FD0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3C7AA1" w:rsidRDefault="003C7AA1" w:rsidP="003C7A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Сороковой сессии</w:t>
      </w:r>
    </w:p>
    <w:p w:rsidR="003C7AA1" w:rsidRDefault="003C7AA1" w:rsidP="008F13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23.12.2022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с. Половинное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  <w:r w:rsidR="008F1304">
        <w:rPr>
          <w:rFonts w:ascii="Times New Roman" w:hAnsi="Times New Roman" w:cs="Times New Roman"/>
          <w:sz w:val="28"/>
          <w:szCs w:val="28"/>
        </w:rPr>
        <w:t xml:space="preserve"> 148</w:t>
      </w:r>
    </w:p>
    <w:p w:rsidR="003C7AA1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AA1" w:rsidRPr="00B25026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</w:t>
      </w:r>
      <w:r w:rsidRPr="00B2502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</w:p>
    <w:p w:rsidR="003C7AA1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25026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3C7AA1" w:rsidRPr="00B25026" w:rsidRDefault="00306218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</w:t>
      </w:r>
      <w:r w:rsidR="003C7AA1" w:rsidRPr="00B25026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3C7AA1">
        <w:rPr>
          <w:rFonts w:ascii="Times New Roman" w:hAnsi="Times New Roman" w:cs="Times New Roman"/>
          <w:sz w:val="28"/>
          <w:szCs w:val="28"/>
        </w:rPr>
        <w:t>за</w:t>
      </w:r>
      <w:r w:rsidR="003C7AA1" w:rsidRPr="00B25026">
        <w:rPr>
          <w:rFonts w:ascii="Times New Roman" w:hAnsi="Times New Roman" w:cs="Times New Roman"/>
          <w:sz w:val="28"/>
          <w:szCs w:val="28"/>
        </w:rPr>
        <w:t xml:space="preserve"> 20</w:t>
      </w:r>
      <w:r w:rsidR="003C7AA1">
        <w:rPr>
          <w:rFonts w:ascii="Times New Roman" w:hAnsi="Times New Roman" w:cs="Times New Roman"/>
          <w:sz w:val="28"/>
          <w:szCs w:val="28"/>
        </w:rPr>
        <w:t>22</w:t>
      </w:r>
      <w:r w:rsidR="003C7AA1" w:rsidRPr="00B2502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C7AA1" w:rsidRPr="00B25026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7AA1" w:rsidRPr="00B25026" w:rsidRDefault="003C7AA1" w:rsidP="003C7AA1">
      <w:pPr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026">
        <w:rPr>
          <w:rFonts w:ascii="Times New Roman" w:hAnsi="Times New Roman" w:cs="Times New Roman"/>
          <w:sz w:val="28"/>
          <w:szCs w:val="28"/>
        </w:rPr>
        <w:t>В соответствии со ст. 23 п. 3 Регламента работы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06218">
        <w:rPr>
          <w:rFonts w:ascii="Times New Roman" w:hAnsi="Times New Roman" w:cs="Times New Roman"/>
          <w:sz w:val="28"/>
          <w:szCs w:val="28"/>
        </w:rPr>
        <w:t>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и на основании предоставленной информации Председателя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</w:t>
      </w:r>
      <w:r>
        <w:rPr>
          <w:rFonts w:ascii="Times New Roman" w:hAnsi="Times New Roman" w:cs="Times New Roman"/>
          <w:sz w:val="28"/>
          <w:szCs w:val="28"/>
        </w:rPr>
        <w:t>Попова В.М.</w:t>
      </w:r>
      <w:r w:rsidRPr="00B250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Итоги работы</w:t>
      </w:r>
      <w:r w:rsidRPr="00B2502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B25026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06218">
        <w:rPr>
          <w:rFonts w:ascii="Times New Roman" w:hAnsi="Times New Roman" w:cs="Times New Roman"/>
          <w:sz w:val="28"/>
          <w:szCs w:val="28"/>
        </w:rPr>
        <w:t>2</w:t>
      </w:r>
      <w:r w:rsidR="006D1BBF">
        <w:rPr>
          <w:rFonts w:ascii="Times New Roman" w:hAnsi="Times New Roman" w:cs="Times New Roman"/>
          <w:sz w:val="28"/>
          <w:szCs w:val="28"/>
        </w:rPr>
        <w:t xml:space="preserve"> </w:t>
      </w:r>
      <w:r w:rsidRPr="00B25026">
        <w:rPr>
          <w:rFonts w:ascii="Times New Roman" w:hAnsi="Times New Roman" w:cs="Times New Roman"/>
          <w:sz w:val="28"/>
          <w:szCs w:val="28"/>
        </w:rPr>
        <w:t>год»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РЕШИЛ:</w:t>
      </w:r>
      <w:proofErr w:type="gramEnd"/>
    </w:p>
    <w:p w:rsidR="003C7AA1" w:rsidRPr="00B25026" w:rsidRDefault="003C7AA1" w:rsidP="003C7AA1">
      <w:pPr>
        <w:numPr>
          <w:ilvl w:val="1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B25026">
        <w:rPr>
          <w:rFonts w:ascii="Times New Roman" w:hAnsi="Times New Roman" w:cs="Times New Roman"/>
          <w:sz w:val="28"/>
          <w:szCs w:val="28"/>
        </w:rPr>
        <w:t>Информацию Председателя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="00306218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  <w:r w:rsidRPr="00B25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Итоги работы</w:t>
      </w:r>
      <w:r w:rsidRPr="00B2502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шестого</w:t>
      </w:r>
      <w:r w:rsidRPr="00B25026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20</w:t>
      </w:r>
      <w:r w:rsidR="00306218">
        <w:rPr>
          <w:rFonts w:ascii="Times New Roman" w:hAnsi="Times New Roman" w:cs="Times New Roman"/>
          <w:sz w:val="28"/>
          <w:szCs w:val="28"/>
        </w:rPr>
        <w:t>22</w:t>
      </w:r>
      <w:r w:rsidRPr="00B25026">
        <w:rPr>
          <w:rFonts w:ascii="Times New Roman" w:hAnsi="Times New Roman" w:cs="Times New Roman"/>
          <w:sz w:val="28"/>
          <w:szCs w:val="28"/>
        </w:rPr>
        <w:t xml:space="preserve"> год» принять к сведению.</w:t>
      </w:r>
    </w:p>
    <w:p w:rsidR="003C7AA1" w:rsidRPr="00B25026" w:rsidRDefault="003C7AA1" w:rsidP="003C7AA1">
      <w:pPr>
        <w:numPr>
          <w:ilvl w:val="1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B25026">
        <w:rPr>
          <w:rFonts w:ascii="Times New Roman" w:hAnsi="Times New Roman" w:cs="Times New Roman"/>
          <w:sz w:val="28"/>
          <w:szCs w:val="28"/>
        </w:rPr>
        <w:t>Депутатам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25026">
        <w:rPr>
          <w:rFonts w:ascii="Times New Roman" w:hAnsi="Times New Roman" w:cs="Times New Roman"/>
          <w:sz w:val="28"/>
          <w:szCs w:val="28"/>
        </w:rPr>
        <w:t xml:space="preserve"> активизировать работу с избирателями на своих избирательных округах.</w:t>
      </w:r>
    </w:p>
    <w:p w:rsidR="003C7AA1" w:rsidRDefault="003C7AA1" w:rsidP="003C7AA1">
      <w:pPr>
        <w:numPr>
          <w:ilvl w:val="1"/>
          <w:numId w:val="1"/>
        </w:numPr>
        <w:suppressAutoHyphens/>
        <w:spacing w:after="0" w:line="240" w:lineRule="auto"/>
        <w:ind w:left="0" w:firstLine="570"/>
        <w:jc w:val="both"/>
        <w:rPr>
          <w:rFonts w:ascii="Times New Roman" w:hAnsi="Times New Roman" w:cs="Times New Roman"/>
          <w:sz w:val="28"/>
          <w:szCs w:val="28"/>
        </w:rPr>
      </w:pPr>
      <w:r w:rsidRPr="00B25026">
        <w:rPr>
          <w:rFonts w:ascii="Times New Roman" w:hAnsi="Times New Roman" w:cs="Times New Roman"/>
          <w:sz w:val="28"/>
          <w:szCs w:val="28"/>
        </w:rPr>
        <w:t>Опубликовать информацию «</w:t>
      </w:r>
      <w:r>
        <w:rPr>
          <w:rFonts w:ascii="Times New Roman" w:hAnsi="Times New Roman" w:cs="Times New Roman"/>
          <w:sz w:val="28"/>
          <w:szCs w:val="28"/>
        </w:rPr>
        <w:t>Итоги работы</w:t>
      </w:r>
      <w:r w:rsidRPr="00B2502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Половинского сельсовета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 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B2502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06218">
        <w:rPr>
          <w:rFonts w:ascii="Times New Roman" w:hAnsi="Times New Roman" w:cs="Times New Roman"/>
          <w:sz w:val="28"/>
          <w:szCs w:val="28"/>
        </w:rPr>
        <w:t>2</w:t>
      </w:r>
      <w:r w:rsidRPr="00B25026">
        <w:rPr>
          <w:rFonts w:ascii="Times New Roman" w:hAnsi="Times New Roman" w:cs="Times New Roman"/>
          <w:sz w:val="28"/>
          <w:szCs w:val="28"/>
        </w:rPr>
        <w:t xml:space="preserve"> год в периодическом печатном издании «Бюллетень органов местного самоуправления </w:t>
      </w:r>
      <w:r w:rsidR="00255BBD">
        <w:rPr>
          <w:rFonts w:ascii="Times New Roman" w:hAnsi="Times New Roman" w:cs="Times New Roman"/>
          <w:sz w:val="28"/>
          <w:szCs w:val="28"/>
        </w:rPr>
        <w:t>Половинского сельсовета»</w:t>
      </w:r>
    </w:p>
    <w:p w:rsidR="003C7AA1" w:rsidRDefault="003C7AA1" w:rsidP="003C7A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A1" w:rsidRPr="00B25026" w:rsidRDefault="003C7AA1" w:rsidP="003C7A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A1" w:rsidRDefault="003C7AA1" w:rsidP="003C7AA1">
      <w:pPr>
        <w:ind w:firstLine="570"/>
        <w:jc w:val="both"/>
        <w:rPr>
          <w:sz w:val="28"/>
          <w:szCs w:val="28"/>
        </w:rPr>
      </w:pPr>
    </w:p>
    <w:p w:rsidR="003C7AA1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1F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>
        <w:rPr>
          <w:rFonts w:ascii="Times New Roman" w:hAnsi="Times New Roman" w:cs="Times New Roman"/>
          <w:sz w:val="28"/>
          <w:szCs w:val="28"/>
        </w:rPr>
        <w:t>депутатов</w:t>
      </w:r>
    </w:p>
    <w:p w:rsidR="003C7AA1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Половинского сельсовета</w:t>
      </w:r>
    </w:p>
    <w:p w:rsidR="003C7AA1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C7AA1" w:rsidRDefault="003C7AA1" w:rsidP="003C7A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</w:t>
      </w:r>
      <w:r w:rsidR="00CD72B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В.М.Попов</w:t>
      </w:r>
    </w:p>
    <w:p w:rsidR="00D93098" w:rsidRDefault="00D93098" w:rsidP="003C7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098" w:rsidRDefault="00D93098" w:rsidP="003C7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098" w:rsidRDefault="00D93098" w:rsidP="003C7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098" w:rsidRPr="008370B3" w:rsidRDefault="00D93098" w:rsidP="00D93098">
      <w:pPr>
        <w:pStyle w:val="a3"/>
        <w:spacing w:before="0" w:beforeAutospacing="0" w:after="200" w:afterAutospacing="0"/>
        <w:jc w:val="center"/>
        <w:rPr>
          <w:sz w:val="28"/>
          <w:szCs w:val="28"/>
        </w:rPr>
      </w:pPr>
      <w:r w:rsidRPr="008370B3">
        <w:rPr>
          <w:b/>
          <w:bCs/>
          <w:sz w:val="28"/>
          <w:szCs w:val="28"/>
        </w:rPr>
        <w:lastRenderedPageBreak/>
        <w:t>Отчет деятельности Совета депутатов</w:t>
      </w:r>
    </w:p>
    <w:p w:rsidR="00D93098" w:rsidRPr="008370B3" w:rsidRDefault="00D93098" w:rsidP="00D93098">
      <w:pPr>
        <w:pStyle w:val="a3"/>
        <w:spacing w:before="0" w:beforeAutospacing="0" w:after="200" w:afterAutospacing="0"/>
        <w:jc w:val="center"/>
        <w:rPr>
          <w:b/>
          <w:bCs/>
          <w:sz w:val="28"/>
          <w:szCs w:val="28"/>
        </w:rPr>
      </w:pPr>
      <w:r w:rsidRPr="008370B3">
        <w:rPr>
          <w:b/>
          <w:bCs/>
          <w:sz w:val="28"/>
          <w:szCs w:val="28"/>
        </w:rPr>
        <w:t>Половинского сельского совета за 202</w:t>
      </w:r>
      <w:r>
        <w:rPr>
          <w:b/>
          <w:bCs/>
          <w:sz w:val="28"/>
          <w:szCs w:val="28"/>
        </w:rPr>
        <w:t>2</w:t>
      </w:r>
      <w:r w:rsidRPr="008370B3">
        <w:rPr>
          <w:b/>
          <w:bCs/>
          <w:sz w:val="28"/>
          <w:szCs w:val="28"/>
        </w:rPr>
        <w:t xml:space="preserve"> г.</w:t>
      </w:r>
    </w:p>
    <w:p w:rsidR="00D93098" w:rsidRPr="008370B3" w:rsidRDefault="00D93098" w:rsidP="00D93098">
      <w:pPr>
        <w:pStyle w:val="a3"/>
        <w:spacing w:before="0" w:beforeAutospacing="0" w:after="200" w:afterAutospacing="0"/>
        <w:rPr>
          <w:sz w:val="28"/>
          <w:szCs w:val="28"/>
        </w:rPr>
      </w:pPr>
    </w:p>
    <w:p w:rsidR="00D93098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Совет депутатов является постоянно действующим коллегиальным органом, состоит из десяти депутатов. Свою работу Совет депутатов строит по годовому плану, утвержденному на заседании Совета депутатов. В 202</w:t>
      </w:r>
      <w:r>
        <w:rPr>
          <w:sz w:val="28"/>
          <w:szCs w:val="28"/>
        </w:rPr>
        <w:t>2</w:t>
      </w:r>
      <w:r w:rsidRPr="008370B3">
        <w:rPr>
          <w:sz w:val="28"/>
          <w:szCs w:val="28"/>
        </w:rPr>
        <w:t xml:space="preserve"> году Советом депутатов было проведено 1</w:t>
      </w:r>
      <w:r>
        <w:rPr>
          <w:sz w:val="28"/>
          <w:szCs w:val="28"/>
        </w:rPr>
        <w:t>6</w:t>
      </w:r>
      <w:r w:rsidRPr="008370B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й</w:t>
      </w:r>
      <w:r w:rsidRPr="008370B3">
        <w:rPr>
          <w:sz w:val="28"/>
          <w:szCs w:val="28"/>
        </w:rPr>
        <w:t>.</w:t>
      </w:r>
      <w:r>
        <w:rPr>
          <w:sz w:val="28"/>
          <w:szCs w:val="28"/>
        </w:rPr>
        <w:t xml:space="preserve"> Сегодняшнее заседание 17-ое.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Одной из основных функций Совета депутатов Половинского  сельского совета, закрепленных в Федеральном законе №131 -ФЗ «Об общих принципах организации местного самоуправления», является нормотворчество в соответствии с полномочиями, установленными действующим федеральным и региональным законодательствами, а также Уставом Половинского сельского совета.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Нормотворчество является одним из приоритетных направлений деятельности Совета депутатов. Совет депутатов в пределах своей компетенции издает нормативные правовые акты в форме решений, устанавливающих правила, обязательные для исполнения на территории села, по важнейшим вопросам функционирования муниципального образования. 3а отчетный период Советом депутатов принято </w:t>
      </w:r>
      <w:r>
        <w:rPr>
          <w:sz w:val="28"/>
          <w:szCs w:val="28"/>
        </w:rPr>
        <w:t>53</w:t>
      </w:r>
      <w:r w:rsidRPr="008370B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370B3">
        <w:rPr>
          <w:sz w:val="28"/>
          <w:szCs w:val="28"/>
        </w:rPr>
        <w:t xml:space="preserve">. 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Предлагаемые для рассмотрения на заседаниях вопросы предварительно рассматривались на заседаниях постоянных депутатских комиссий с приглашением официальных лиц, ответственных за исполнение тех или иных вопросов, вырабатывались проекты решений, которые затем выносились на заседание Совета депутатов.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Первостепенной задачей Совета депутатов при осуществлении нормотворческой деятельности является безусловное соблюдение Конституции РФ, федерального и регионального законодательств и в </w:t>
      </w:r>
      <w:r w:rsidRPr="008370B3">
        <w:rPr>
          <w:sz w:val="28"/>
          <w:szCs w:val="28"/>
        </w:rPr>
        <w:lastRenderedPageBreak/>
        <w:t>соответствии с этим постоянное совершенствование нормативной правовой базы поселения.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В связи с этим проекты решений, вносимые в Совет депутатов, в течение года проверялись на соответствие законодательству и наличие </w:t>
      </w:r>
      <w:proofErr w:type="spellStart"/>
      <w:r w:rsidRPr="008370B3">
        <w:rPr>
          <w:sz w:val="28"/>
          <w:szCs w:val="28"/>
        </w:rPr>
        <w:t>коррупциогенных</w:t>
      </w:r>
      <w:proofErr w:type="spellEnd"/>
      <w:r w:rsidRPr="008370B3">
        <w:rPr>
          <w:sz w:val="28"/>
          <w:szCs w:val="28"/>
        </w:rPr>
        <w:t xml:space="preserve"> факторов и подробно рассматривались на заседаниях постоянных комиссий.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Большинство решений, принятых депутатами на протяжении всего года, касались таких сфер, как организация местного самоуправления, управление муниципальным имуществом, финансовые основы и другие.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Основным условием реализации права местных органов власти на самостоятельное решение вопросов местного значения является бюджет поселения. В этой связи главная роль Совета депутатов заключается в утверждении бюджета </w:t>
      </w:r>
      <w:proofErr w:type="spellStart"/>
      <w:r w:rsidRPr="008370B3">
        <w:rPr>
          <w:sz w:val="28"/>
          <w:szCs w:val="28"/>
        </w:rPr>
        <w:t>селаи</w:t>
      </w:r>
      <w:proofErr w:type="spellEnd"/>
      <w:r w:rsidRPr="008370B3">
        <w:rPr>
          <w:sz w:val="28"/>
          <w:szCs w:val="28"/>
        </w:rPr>
        <w:t xml:space="preserve"> </w:t>
      </w:r>
      <w:proofErr w:type="gramStart"/>
      <w:r w:rsidRPr="008370B3">
        <w:rPr>
          <w:sz w:val="28"/>
          <w:szCs w:val="28"/>
        </w:rPr>
        <w:t>контроль за</w:t>
      </w:r>
      <w:proofErr w:type="gramEnd"/>
      <w:r w:rsidRPr="008370B3">
        <w:rPr>
          <w:sz w:val="28"/>
          <w:szCs w:val="28"/>
        </w:rPr>
        <w:t xml:space="preserve"> его исполнением.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В течение 202</w:t>
      </w:r>
      <w:r>
        <w:rPr>
          <w:sz w:val="28"/>
          <w:szCs w:val="28"/>
        </w:rPr>
        <w:t>2</w:t>
      </w:r>
      <w:r w:rsidRPr="008370B3">
        <w:rPr>
          <w:sz w:val="28"/>
          <w:szCs w:val="28"/>
        </w:rPr>
        <w:t xml:space="preserve"> года в соответствии с бюджетным законодательством депутатами приняты решения в части внесения изменений в бюджет 202</w:t>
      </w:r>
      <w:r>
        <w:rPr>
          <w:sz w:val="28"/>
          <w:szCs w:val="28"/>
        </w:rPr>
        <w:t>2</w:t>
      </w:r>
      <w:r w:rsidRPr="008370B3">
        <w:rPr>
          <w:sz w:val="28"/>
          <w:szCs w:val="28"/>
        </w:rPr>
        <w:t xml:space="preserve"> года, утверждения бюджета на 202</w:t>
      </w:r>
      <w:r>
        <w:rPr>
          <w:sz w:val="28"/>
          <w:szCs w:val="28"/>
        </w:rPr>
        <w:t>3</w:t>
      </w:r>
      <w:r w:rsidRPr="008370B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8370B3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8370B3">
        <w:rPr>
          <w:sz w:val="28"/>
          <w:szCs w:val="28"/>
        </w:rPr>
        <w:t xml:space="preserve"> годов, утверждения отчета об исполнении бюджета за 20</w:t>
      </w:r>
      <w:r>
        <w:rPr>
          <w:sz w:val="28"/>
          <w:szCs w:val="28"/>
        </w:rPr>
        <w:t>21</w:t>
      </w:r>
      <w:r w:rsidRPr="008370B3">
        <w:rPr>
          <w:sz w:val="28"/>
          <w:szCs w:val="28"/>
        </w:rPr>
        <w:t xml:space="preserve"> год. Решения по корректировке бюджета принимались своевременно, что способствовало работе администрации по исполнению бюджета.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В целях информационной открытости нормотворческой работы Совета депутатов решения, принятые на заседаниях, опубликовывались в официальном бюллетене органов местного самоуправления, а также размещались на официальном сайте администрации села. Каждый желающий гражданин имел возможность ознакомиться с нормативными правовыми актами. 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Постоянно осуществляется </w:t>
      </w:r>
      <w:proofErr w:type="gramStart"/>
      <w:r w:rsidRPr="008370B3">
        <w:rPr>
          <w:sz w:val="28"/>
          <w:szCs w:val="28"/>
        </w:rPr>
        <w:t>контроль за</w:t>
      </w:r>
      <w:proofErr w:type="gramEnd"/>
      <w:r w:rsidRPr="008370B3">
        <w:rPr>
          <w:sz w:val="28"/>
          <w:szCs w:val="28"/>
        </w:rPr>
        <w:t xml:space="preserve"> изменениями действующего законодательства с целью своевременного приведения решений в соответствие с требованиями действующего законодательства. 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lastRenderedPageBreak/>
        <w:t>Регулярно депутаты ведут работы с гражданами. По принятым от граждан обращениям и просьбам депутаты работают с руководителями предприятий и организаций, организуют исполнение.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8370B3">
        <w:rPr>
          <w:sz w:val="28"/>
          <w:szCs w:val="28"/>
        </w:rPr>
        <w:t xml:space="preserve"> году перед депутатами Совета депутатов стоят задачи: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- совершенствовать созданную нормативную базу, оперативно реагировать на изменения в федеральном и областном законодательстве;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 xml:space="preserve">- добиваться действенности принятых решений через усиление </w:t>
      </w:r>
      <w:proofErr w:type="gramStart"/>
      <w:r w:rsidRPr="008370B3">
        <w:rPr>
          <w:sz w:val="28"/>
          <w:szCs w:val="28"/>
        </w:rPr>
        <w:t>контроля за</w:t>
      </w:r>
      <w:proofErr w:type="gramEnd"/>
      <w:r w:rsidRPr="008370B3">
        <w:rPr>
          <w:sz w:val="28"/>
          <w:szCs w:val="28"/>
        </w:rPr>
        <w:t xml:space="preserve"> их исполнением;</w:t>
      </w:r>
    </w:p>
    <w:p w:rsidR="00D93098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- усилить взаимодействие с избир</w:t>
      </w:r>
      <w:r>
        <w:rPr>
          <w:sz w:val="28"/>
          <w:szCs w:val="28"/>
        </w:rPr>
        <w:t>ателями в избирательных округах.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Хотелось бы еще обратить внимание уважаемых депутатов на вопрос присутствия депутатов на заседаниях Совета депутатов.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2022 года значительно снизилась явка депутатов на сессии. Надеюсь, что в 2023 году такой тенденции не наметится.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right"/>
        <w:rPr>
          <w:sz w:val="28"/>
          <w:szCs w:val="28"/>
        </w:rPr>
      </w:pPr>
      <w:r w:rsidRPr="008370B3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8370B3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3</w:t>
      </w:r>
      <w:r w:rsidRPr="008370B3">
        <w:rPr>
          <w:sz w:val="28"/>
          <w:szCs w:val="28"/>
        </w:rPr>
        <w:t xml:space="preserve"> г.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both"/>
        <w:rPr>
          <w:sz w:val="28"/>
          <w:szCs w:val="28"/>
        </w:rPr>
      </w:pPr>
      <w:r w:rsidRPr="008370B3">
        <w:rPr>
          <w:sz w:val="28"/>
          <w:szCs w:val="28"/>
        </w:rPr>
        <w:t> </w:t>
      </w:r>
    </w:p>
    <w:p w:rsidR="00D93098" w:rsidRPr="008370B3" w:rsidRDefault="00D93098" w:rsidP="00D93098">
      <w:pPr>
        <w:pStyle w:val="a3"/>
        <w:spacing w:before="0" w:beforeAutospacing="0" w:after="200" w:afterAutospacing="0" w:line="360" w:lineRule="auto"/>
        <w:jc w:val="right"/>
        <w:rPr>
          <w:sz w:val="28"/>
          <w:szCs w:val="28"/>
        </w:rPr>
      </w:pPr>
      <w:r w:rsidRPr="008370B3">
        <w:rPr>
          <w:sz w:val="28"/>
          <w:szCs w:val="28"/>
        </w:rPr>
        <w:t>Председатель Совета депутатов</w:t>
      </w:r>
      <w:bookmarkStart w:id="0" w:name="_GoBack"/>
      <w:bookmarkEnd w:id="0"/>
      <w:r w:rsidRPr="008370B3">
        <w:rPr>
          <w:sz w:val="28"/>
          <w:szCs w:val="28"/>
        </w:rPr>
        <w:t xml:space="preserve">               В.М. Попов</w:t>
      </w:r>
    </w:p>
    <w:p w:rsidR="00D93098" w:rsidRDefault="00D93098" w:rsidP="003C7AA1">
      <w:pPr>
        <w:spacing w:after="0"/>
      </w:pPr>
    </w:p>
    <w:p w:rsidR="003C7AA1" w:rsidRDefault="003C7AA1" w:rsidP="003C7AA1"/>
    <w:p w:rsidR="005C337C" w:rsidRDefault="005C337C"/>
    <w:sectPr w:rsidR="005C337C" w:rsidSect="00143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F6D15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7AA1"/>
    <w:rsid w:val="001B47A6"/>
    <w:rsid w:val="00255BBD"/>
    <w:rsid w:val="002F0A92"/>
    <w:rsid w:val="00306218"/>
    <w:rsid w:val="003C7AA1"/>
    <w:rsid w:val="005360A4"/>
    <w:rsid w:val="005C337C"/>
    <w:rsid w:val="006D1BBF"/>
    <w:rsid w:val="008731A3"/>
    <w:rsid w:val="008F1304"/>
    <w:rsid w:val="00B3348F"/>
    <w:rsid w:val="00BC4281"/>
    <w:rsid w:val="00CD72B3"/>
    <w:rsid w:val="00D93098"/>
    <w:rsid w:val="00E12E01"/>
    <w:rsid w:val="00E5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2022-12-22T04:34:00Z</cp:lastPrinted>
  <dcterms:created xsi:type="dcterms:W3CDTF">2022-12-06T04:44:00Z</dcterms:created>
  <dcterms:modified xsi:type="dcterms:W3CDTF">2022-12-26T03:17:00Z</dcterms:modified>
</cp:coreProperties>
</file>