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4D" w:rsidRDefault="00336E4D" w:rsidP="00336E4D">
      <w:pPr>
        <w:spacing w:after="0"/>
        <w:rPr>
          <w:b/>
          <w:i/>
          <w:sz w:val="48"/>
          <w:szCs w:val="48"/>
        </w:rPr>
      </w:pPr>
      <w:r w:rsidRPr="009122BC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336E4D" w:rsidRDefault="00336E4D" w:rsidP="00336E4D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336E4D" w:rsidRDefault="00336E4D" w:rsidP="00336E4D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№29 от 27.04.2023 год</w:t>
      </w:r>
    </w:p>
    <w:p w:rsidR="00365AEF" w:rsidRDefault="00365AEF" w:rsidP="00365AEF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65AEF" w:rsidRPr="00726E22" w:rsidRDefault="00365AEF" w:rsidP="00365AEF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1800B3">
        <w:rPr>
          <w:rFonts w:ascii="Segoe UI" w:hAnsi="Segoe UI" w:cs="Segoe UI"/>
          <w:b/>
          <w:noProof/>
          <w:sz w:val="28"/>
        </w:rPr>
        <w:t>Что важно знать при совершении сделки купли-продажи жилья</w:t>
      </w:r>
    </w:p>
    <w:p w:rsidR="00365AEF" w:rsidRDefault="00365AEF" w:rsidP="00365AEF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AE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Самым популярным основанием для приобретения жилья новосибирцами остается договор купли-продажи: на их долю приходится 34% всех сделок с жильем.</w:t>
      </w: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AE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Все самые дорогие сделки купли-продажи с жильем в 2023 году произошли в Заельцовском районе Новосибирск: дом площадью более 600 кв. метров продан за 100 миллионов рублей, квартира площадью 152 кв. метров – за 33 миллиона рублей.</w:t>
      </w: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AE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Средняя цена квадратного метра жилья в Новосибирской области (здесь включены объекты, расположенные как в городе Новосибирске, так и в городах и районах области) по договору купли – продажи увеличилась в сравнении с прошлым годом на 17% и составили 74 тыс. рублей. Резкий скачок был отмечен в феврале, когда средняя цена сделки поднялась до 86 тыс. рублей. </w:t>
      </w: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AE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На что необходимо обратить внимание при покупке жилья - в инфографике Управления Росреестра по Новосибирской области.</w:t>
      </w: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5AEF" w:rsidRPr="007C0523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>
        <w:rPr>
          <w:rFonts w:ascii="Segoe UI" w:eastAsia="Times New Roman" w:hAnsi="Segoe UI" w:cs="Segoe UI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953000" cy="4953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af0840-87d9-4eaa-aa0f-4e2601517f4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5AEF" w:rsidRPr="006D233B" w:rsidRDefault="00365AEF" w:rsidP="00365AE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365AEF" w:rsidRDefault="00365AEF" w:rsidP="00365AE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365AEF" w:rsidRPr="00141714" w:rsidRDefault="00365AEF" w:rsidP="00365AE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------------------------------------------------------------------------------------------------</w:t>
      </w:r>
    </w:p>
    <w:p w:rsidR="00365AEF" w:rsidRDefault="00365AEF" w:rsidP="00365AEF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65AEF" w:rsidRDefault="00365AEF" w:rsidP="00365AEF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noProof/>
          <w:sz w:val="28"/>
        </w:rPr>
      </w:pPr>
      <w:r w:rsidRPr="00365AEF">
        <w:rPr>
          <w:rFonts w:ascii="Times New Roman" w:hAnsi="Times New Roman" w:cs="Times New Roman"/>
          <w:b/>
          <w:noProof/>
          <w:sz w:val="28"/>
        </w:rPr>
        <w:t>Час Росреестра - в МФЦ:</w:t>
      </w: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noProof/>
          <w:sz w:val="28"/>
        </w:rPr>
      </w:pPr>
      <w:r w:rsidRPr="00365AEF">
        <w:rPr>
          <w:rFonts w:ascii="Times New Roman" w:hAnsi="Times New Roman" w:cs="Times New Roman"/>
          <w:b/>
          <w:noProof/>
          <w:sz w:val="28"/>
        </w:rPr>
        <w:t>специалисты Росреестра отвечают на вопросы заявителей</w:t>
      </w: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noProof/>
          <w:sz w:val="28"/>
        </w:rPr>
      </w:pP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365AEF">
        <w:rPr>
          <w:rFonts w:ascii="Times New Roman" w:hAnsi="Times New Roman" w:cs="Times New Roman"/>
          <w:b/>
          <w:noProof/>
          <w:sz w:val="28"/>
        </w:rPr>
        <w:t xml:space="preserve">20 апреля 2023 года с 10:00 до 11:00 </w:t>
      </w:r>
      <w:r w:rsidRPr="00365AEF">
        <w:rPr>
          <w:rFonts w:ascii="Times New Roman" w:hAnsi="Times New Roman" w:cs="Times New Roman"/>
          <w:noProof/>
          <w:sz w:val="28"/>
        </w:rPr>
        <w:t>Росреестром совместно с МФЦ бесплатно проводятся консультации:</w:t>
      </w: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365AEF">
        <w:rPr>
          <w:rFonts w:ascii="Times New Roman" w:hAnsi="Times New Roman" w:cs="Times New Roman"/>
          <w:noProof/>
          <w:sz w:val="28"/>
        </w:rPr>
        <w:t>- г. Новосибирск, МФЦ «Площадь Труда», площадь Труда, 1</w:t>
      </w: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365AEF">
        <w:rPr>
          <w:rFonts w:ascii="Times New Roman" w:hAnsi="Times New Roman" w:cs="Times New Roman"/>
          <w:noProof/>
          <w:sz w:val="28"/>
        </w:rPr>
        <w:t>- г. Новосибирск, МФЦ «Советский», ул. Арбузова, 6</w:t>
      </w: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365AEF">
        <w:rPr>
          <w:rFonts w:ascii="Times New Roman" w:hAnsi="Times New Roman" w:cs="Times New Roman"/>
          <w:noProof/>
          <w:sz w:val="28"/>
        </w:rPr>
        <w:t>- г. Бердск, МФЦ г. Бердска, Радужный м-н, 7, корп. 1</w:t>
      </w: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365AEF">
        <w:rPr>
          <w:rFonts w:ascii="Times New Roman" w:hAnsi="Times New Roman" w:cs="Times New Roman"/>
          <w:noProof/>
          <w:sz w:val="28"/>
        </w:rPr>
        <w:t>- г. Искитим, МФЦ г. Искитима, ул. Пушкина, 43</w:t>
      </w: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365AEF">
        <w:rPr>
          <w:rFonts w:ascii="Times New Roman" w:hAnsi="Times New Roman" w:cs="Times New Roman"/>
          <w:noProof/>
          <w:sz w:val="28"/>
        </w:rPr>
        <w:lastRenderedPageBreak/>
        <w:t>- р.п. Ордынское, МФЦ Ордынского района, ул. Мира, 45</w:t>
      </w: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365AEF">
        <w:rPr>
          <w:rFonts w:ascii="Times New Roman" w:hAnsi="Times New Roman" w:cs="Times New Roman"/>
          <w:noProof/>
          <w:sz w:val="28"/>
        </w:rPr>
        <w:t>- г. Новосибирск, МФЦ «Железнодорожный», ул. 1905 года, 83</w:t>
      </w: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365AEF">
        <w:rPr>
          <w:rFonts w:ascii="Times New Roman" w:hAnsi="Times New Roman" w:cs="Times New Roman"/>
          <w:noProof/>
          <w:sz w:val="28"/>
        </w:rPr>
        <w:t>Справка: «Час Росреестра в МФЦ» - консультации специалистов регионального Росреестра, которые проводятся каждый четверг с 10:00 до 11:00 в филиалах МФЦ.</w:t>
      </w: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365AEF">
        <w:rPr>
          <w:rFonts w:ascii="Times New Roman" w:hAnsi="Times New Roman" w:cs="Times New Roman"/>
          <w:noProof/>
          <w:sz w:val="28"/>
        </w:rPr>
        <w:t>Справочная  МФЦ:  052, www.mfc-nso.ru</w:t>
      </w: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365AEF">
        <w:rPr>
          <w:rFonts w:ascii="Times New Roman" w:hAnsi="Times New Roman" w:cs="Times New Roman"/>
          <w:noProof/>
          <w:sz w:val="28"/>
        </w:rPr>
        <w:t>Справочная Росреестра: 8 800 100 34 34.</w:t>
      </w:r>
    </w:p>
    <w:p w:rsidR="00365AEF" w:rsidRDefault="00365AEF" w:rsidP="00365AE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365AEF" w:rsidRDefault="00365AEF" w:rsidP="00365AE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365AEF" w:rsidRPr="006D233B" w:rsidRDefault="00365AEF" w:rsidP="00365AE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365AEF" w:rsidRPr="00141714" w:rsidRDefault="00365AEF" w:rsidP="00365AE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365AEF" w:rsidRDefault="00365AEF">
      <w:r>
        <w:t>---------------------------------------------------------------------------------------------------------------------------------------</w:t>
      </w:r>
    </w:p>
    <w:p w:rsidR="00365AEF" w:rsidRPr="00EE32E5" w:rsidRDefault="00365AEF" w:rsidP="00365AEF">
      <w:pPr>
        <w:pStyle w:val="a6"/>
        <w:jc w:val="center"/>
        <w:rPr>
          <w:rFonts w:ascii="Times New Roman" w:hAnsi="Times New Roman"/>
          <w:b/>
        </w:rPr>
      </w:pPr>
      <w:r w:rsidRPr="00EE32E5">
        <w:rPr>
          <w:rFonts w:ascii="Times New Roman" w:hAnsi="Times New Roman"/>
          <w:b/>
        </w:rPr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365AEF" w:rsidRPr="00EE32E5" w:rsidRDefault="00365AEF" w:rsidP="00365AEF">
      <w:pPr>
        <w:pStyle w:val="a6"/>
        <w:jc w:val="both"/>
        <w:rPr>
          <w:rFonts w:ascii="Times New Roman" w:hAnsi="Times New Roman"/>
        </w:rPr>
      </w:pPr>
    </w:p>
    <w:p w:rsidR="00365AEF" w:rsidRPr="00C21F52" w:rsidRDefault="00365AEF" w:rsidP="00365AEF">
      <w:pPr>
        <w:pStyle w:val="a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</w:t>
      </w:r>
      <w:r w:rsidRPr="00C21F52">
        <w:rPr>
          <w:rFonts w:ascii="Times New Roman" w:hAnsi="Times New Roman"/>
          <w:sz w:val="16"/>
          <w:szCs w:val="16"/>
        </w:rPr>
        <w:t xml:space="preserve">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365AEF" w:rsidRDefault="00365AEF" w:rsidP="00365AEF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C21F52">
        <w:rPr>
          <w:rFonts w:ascii="Times New Roman" w:hAnsi="Times New Roman"/>
          <w:sz w:val="16"/>
          <w:szCs w:val="16"/>
        </w:rPr>
        <w:t>Управления Росреестра по Новосибирской области обращается ко всем юридическим и физическим лицам, правообладателям и пользователям сельскохозяйственных угодий и напоминает о не</w:t>
      </w:r>
      <w:r>
        <w:rPr>
          <w:rFonts w:ascii="Times New Roman" w:hAnsi="Times New Roman"/>
          <w:sz w:val="16"/>
          <w:szCs w:val="16"/>
        </w:rPr>
        <w:t xml:space="preserve">допустимости палов сухой травы  и </w:t>
      </w:r>
      <w:r w:rsidRPr="00C21F52">
        <w:rPr>
          <w:rFonts w:ascii="Times New Roman" w:hAnsi="Times New Roman"/>
          <w:sz w:val="16"/>
          <w:szCs w:val="16"/>
        </w:rPr>
        <w:t xml:space="preserve">предупреждает землепользователей: </w:t>
      </w:r>
    </w:p>
    <w:p w:rsidR="00365AEF" w:rsidRPr="00C21F52" w:rsidRDefault="00365AEF" w:rsidP="00365AEF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C21F52">
        <w:rPr>
          <w:rFonts w:ascii="Times New Roman" w:hAnsi="Times New Roman"/>
          <w:sz w:val="16"/>
          <w:szCs w:val="16"/>
        </w:rPr>
        <w:t>в соответствии с пунктами 218 и 283 Правил противопожарного режима в Российской Федерации, утвержденны</w:t>
      </w:r>
      <w:r>
        <w:rPr>
          <w:rFonts w:ascii="Times New Roman" w:hAnsi="Times New Roman"/>
          <w:sz w:val="16"/>
          <w:szCs w:val="16"/>
        </w:rPr>
        <w:t>х постановлением Правительства Р</w:t>
      </w:r>
      <w:r w:rsidRPr="00C21F52">
        <w:rPr>
          <w:rFonts w:ascii="Times New Roman" w:hAnsi="Times New Roman"/>
          <w:sz w:val="16"/>
          <w:szCs w:val="16"/>
        </w:rPr>
        <w:t xml:space="preserve">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365AEF" w:rsidRPr="00C21F52" w:rsidRDefault="00365AEF" w:rsidP="00365AEF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C21F52">
        <w:rPr>
          <w:rFonts w:ascii="Times New Roman" w:hAnsi="Times New Roman"/>
          <w:sz w:val="16"/>
          <w:szCs w:val="16"/>
        </w:rPr>
        <w:t xml:space="preserve"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Федерации. </w:t>
      </w:r>
    </w:p>
    <w:p w:rsidR="00365AEF" w:rsidRPr="00C21F52" w:rsidRDefault="00365AEF" w:rsidP="00365AEF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C21F52">
        <w:rPr>
          <w:rFonts w:ascii="Times New Roman" w:hAnsi="Times New Roman"/>
          <w:sz w:val="16"/>
          <w:szCs w:val="16"/>
        </w:rPr>
        <w:t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возникшими в том числе при сплошном выжигании растительности (палами), 01 февраля 2019 года утвержден План работы Управления Росреестра по Новосибирской области по участию в предупреждении и ликвидации последствий 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365AEF" w:rsidRDefault="00365AEF" w:rsidP="00365AEF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C21F52">
        <w:rPr>
          <w:rFonts w:ascii="Times New Roman" w:hAnsi="Times New Roman"/>
          <w:sz w:val="16"/>
          <w:szCs w:val="16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365AEF" w:rsidRPr="00C21F52" w:rsidRDefault="00365AEF" w:rsidP="00365AEF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C21F52">
        <w:rPr>
          <w:rFonts w:ascii="Times New Roman" w:hAnsi="Times New Roman"/>
          <w:sz w:val="16"/>
          <w:szCs w:val="16"/>
        </w:rPr>
        <w:t xml:space="preserve">Работа Управления Росреестра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Россельхознадзора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Росреестра по Новосибирской области сообщают о данных фактах уполномоченным лицам органов местного самоуправления. </w:t>
      </w:r>
    </w:p>
    <w:p w:rsidR="00365AEF" w:rsidRPr="00C21F52" w:rsidRDefault="00365AEF" w:rsidP="00365AEF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C21F52">
        <w:rPr>
          <w:rFonts w:ascii="Times New Roman" w:hAnsi="Times New Roman"/>
          <w:sz w:val="16"/>
          <w:szCs w:val="16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365AEF" w:rsidRPr="00C21F52" w:rsidRDefault="00365AEF" w:rsidP="00365AEF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C21F52">
        <w:rPr>
          <w:rFonts w:ascii="Times New Roman" w:hAnsi="Times New Roman"/>
          <w:sz w:val="16"/>
          <w:szCs w:val="16"/>
        </w:rPr>
        <w:t>- на Единый телефон экстренных служб – 112;</w:t>
      </w:r>
    </w:p>
    <w:p w:rsidR="00365AEF" w:rsidRPr="00C21F52" w:rsidRDefault="00365AEF" w:rsidP="00365AEF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C21F52">
        <w:rPr>
          <w:rFonts w:ascii="Times New Roman" w:hAnsi="Times New Roman"/>
          <w:sz w:val="16"/>
          <w:szCs w:val="16"/>
        </w:rPr>
        <w:t>- в Пожарно-спасательную службу МЧС России – 101;</w:t>
      </w:r>
    </w:p>
    <w:p w:rsidR="00365AEF" w:rsidRPr="00C21F52" w:rsidRDefault="00365AEF" w:rsidP="00365AEF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C21F52">
        <w:rPr>
          <w:rFonts w:ascii="Times New Roman" w:hAnsi="Times New Roman"/>
          <w:sz w:val="16"/>
          <w:szCs w:val="16"/>
        </w:rPr>
        <w:t>- «Единый телефон доверия» ГУ МЧС России по Новосибирской области - 8(383) 239-99-99;</w:t>
      </w:r>
    </w:p>
    <w:p w:rsidR="00365AEF" w:rsidRPr="00C21F52" w:rsidRDefault="00365AEF" w:rsidP="00365AEF">
      <w:pPr>
        <w:pStyle w:val="a6"/>
        <w:jc w:val="both"/>
        <w:rPr>
          <w:rFonts w:ascii="Times New Roman" w:hAnsi="Times New Roman"/>
          <w:sz w:val="16"/>
          <w:szCs w:val="16"/>
        </w:rPr>
      </w:pPr>
    </w:p>
    <w:p w:rsidR="00365AEF" w:rsidRPr="00C21F52" w:rsidRDefault="00365AEF" w:rsidP="00365AEF">
      <w:pPr>
        <w:pStyle w:val="a6"/>
        <w:jc w:val="both"/>
        <w:rPr>
          <w:rFonts w:ascii="Times New Roman" w:hAnsi="Times New Roman"/>
          <w:sz w:val="16"/>
          <w:szCs w:val="16"/>
        </w:rPr>
      </w:pPr>
      <w:r w:rsidRPr="00C21F52">
        <w:rPr>
          <w:rFonts w:ascii="Times New Roman" w:hAnsi="Times New Roman"/>
          <w:sz w:val="16"/>
          <w:szCs w:val="16"/>
        </w:rPr>
        <w:t>Управлени</w:t>
      </w:r>
      <w:r>
        <w:rPr>
          <w:rFonts w:ascii="Times New Roman" w:hAnsi="Times New Roman"/>
          <w:sz w:val="16"/>
          <w:szCs w:val="16"/>
        </w:rPr>
        <w:t>е</w:t>
      </w:r>
      <w:r w:rsidRPr="00C21F52">
        <w:rPr>
          <w:rFonts w:ascii="Times New Roman" w:hAnsi="Times New Roman"/>
          <w:sz w:val="16"/>
          <w:szCs w:val="16"/>
        </w:rPr>
        <w:t xml:space="preserve"> Росреестра по Новосибирской области</w:t>
      </w:r>
    </w:p>
    <w:p w:rsidR="00365AEF" w:rsidRDefault="00365AEF" w:rsidP="00365AEF">
      <w:r>
        <w:t>--------------------------------------------------------------------------------------------------------------------------------</w:t>
      </w:r>
    </w:p>
    <w:p w:rsidR="00365AEF" w:rsidRDefault="00365AEF" w:rsidP="00365AEF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65AEF" w:rsidRPr="00726E22" w:rsidRDefault="00365AEF" w:rsidP="00365AEF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0C2156">
        <w:rPr>
          <w:rFonts w:ascii="Segoe UI" w:hAnsi="Segoe UI" w:cs="Segoe UI"/>
          <w:b/>
          <w:noProof/>
          <w:sz w:val="28"/>
        </w:rPr>
        <w:t>Границы лесного парка «Заельцовский бор» внесены в реестр недвижимости</w:t>
      </w:r>
    </w:p>
    <w:p w:rsid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AE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В марте 2023 года лесной парк «Заельцовский бор», созданный в 2021 году, получил статус особо охраняемой природной территории регионального значения, и в конце марта его границы внесены в Единый государственный реестр недвижимости.</w:t>
      </w: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AE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Площадь лесного парка – 5,6 тысяч гектаров, создан в целях сохранения лесных массивов, как части природно-экологического каркаса Новосибирской агломерации, создания благоприятных условий для туризма и отдыха.  </w:t>
      </w: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AE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Территория лесного парка разделена на три функциональные зоны, для каждой из них предусмотрен свой режим охраны. При этом парк создан без изъятия земельных участков у пользователей, владельцев и собственников. </w:t>
      </w: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365AE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Всего в Новосибирской области расположено 86 особо охраняемых природных территорий, в ЕГРН  содержатся 96,5 % их границ.</w:t>
      </w:r>
    </w:p>
    <w:p w:rsidR="00365AEF" w:rsidRDefault="00365AEF" w:rsidP="00365AE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365AEF" w:rsidRPr="006D233B" w:rsidRDefault="00365AEF" w:rsidP="00365AE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365AEF" w:rsidRPr="00141714" w:rsidRDefault="00365AEF" w:rsidP="00365AE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365AEF" w:rsidRDefault="00365AEF" w:rsidP="00365AEF">
      <w:r>
        <w:t>--------------------------------------------------------------------------------------------------------------------------------------</w:t>
      </w:r>
    </w:p>
    <w:p w:rsidR="00365AEF" w:rsidRDefault="00365AEF" w:rsidP="00365AEF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65AEF" w:rsidRPr="00365AEF" w:rsidRDefault="00365AEF" w:rsidP="00365AE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noProof/>
          <w:sz w:val="28"/>
        </w:rPr>
      </w:pPr>
      <w:r w:rsidRPr="00365AEF">
        <w:rPr>
          <w:rFonts w:ascii="Times New Roman" w:hAnsi="Times New Roman" w:cs="Times New Roman"/>
          <w:b/>
          <w:sz w:val="28"/>
          <w:szCs w:val="28"/>
        </w:rPr>
        <w:t>В 2023 году в Новосибирской области будут проходить комплексные кадастровые работы за счет федерального бюджета</w:t>
      </w: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365AEF" w:rsidRPr="00365AEF" w:rsidRDefault="00365AEF" w:rsidP="00365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AEF">
        <w:rPr>
          <w:rFonts w:ascii="Times New Roman" w:hAnsi="Times New Roman" w:cs="Times New Roman"/>
          <w:sz w:val="28"/>
          <w:szCs w:val="28"/>
        </w:rPr>
        <w:t xml:space="preserve">Для этих целей Новосибирской области  было выделено 7,1 млн. рублей. </w:t>
      </w:r>
    </w:p>
    <w:p w:rsidR="00365AEF" w:rsidRPr="00365AEF" w:rsidRDefault="00365AEF" w:rsidP="00365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AEF">
        <w:rPr>
          <w:rFonts w:ascii="Times New Roman" w:hAnsi="Times New Roman" w:cs="Times New Roman"/>
          <w:sz w:val="28"/>
          <w:szCs w:val="28"/>
        </w:rPr>
        <w:t xml:space="preserve">Для собственников земельных участков, в отношении которых проводятся комплексные кадастровые работы, это означает, что им не придется платить за межевание и лично обращаться в Росреестр для внесения сведений в Единый государственный реестр недвижимости. Межевание </w:t>
      </w:r>
      <w:r w:rsidRPr="00365AEF">
        <w:rPr>
          <w:rFonts w:ascii="Times New Roman" w:hAnsi="Times New Roman" w:cs="Times New Roman"/>
          <w:sz w:val="28"/>
          <w:szCs w:val="28"/>
        </w:rPr>
        <w:lastRenderedPageBreak/>
        <w:t>участка позволит собственникам избежать проблем при совершении сделок с земельным участком, а также разрешить разногласия с соседями.</w:t>
      </w:r>
    </w:p>
    <w:p w:rsidR="00365AEF" w:rsidRPr="00365AEF" w:rsidRDefault="00365AEF" w:rsidP="00365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AEF">
        <w:rPr>
          <w:rFonts w:ascii="Times New Roman" w:hAnsi="Times New Roman" w:cs="Times New Roman"/>
          <w:sz w:val="28"/>
          <w:szCs w:val="28"/>
        </w:rPr>
        <w:t xml:space="preserve">Преимущество комплексных кадастровых работ состоит в том, что они значительно дешевле работ, которые выполняются в индивидуальном заявительном порядке. </w:t>
      </w:r>
    </w:p>
    <w:p w:rsidR="00365AEF" w:rsidRPr="00365AEF" w:rsidRDefault="00365AEF" w:rsidP="00365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AEF">
        <w:rPr>
          <w:rFonts w:ascii="Times New Roman" w:hAnsi="Times New Roman" w:cs="Times New Roman"/>
          <w:i/>
          <w:sz w:val="28"/>
          <w:szCs w:val="28"/>
        </w:rPr>
        <w:t>«Комплексные кадастровые работы на территории Новосибирской области проводятся в рамках государственной программы «Национальная система пространственных данных», направленной на развитие регионов, структурирование земельно-имущественных отношений, обеспечение полноты и качества сведений в Едином государственном реестре недвижимости»,</w:t>
      </w:r>
      <w:r w:rsidRPr="00365AEF">
        <w:rPr>
          <w:rFonts w:ascii="Times New Roman" w:hAnsi="Times New Roman" w:cs="Times New Roman"/>
          <w:sz w:val="28"/>
          <w:szCs w:val="28"/>
        </w:rPr>
        <w:t xml:space="preserve"> - сообщила заместитель руководителя  Новосибирского Росреестра </w:t>
      </w:r>
      <w:r w:rsidRPr="00365AEF">
        <w:rPr>
          <w:rFonts w:ascii="Times New Roman" w:hAnsi="Times New Roman" w:cs="Times New Roman"/>
          <w:b/>
          <w:sz w:val="28"/>
          <w:szCs w:val="28"/>
        </w:rPr>
        <w:t>Наталья Ивчатова</w:t>
      </w:r>
      <w:r w:rsidRPr="00365AEF">
        <w:rPr>
          <w:rFonts w:ascii="Times New Roman" w:hAnsi="Times New Roman" w:cs="Times New Roman"/>
          <w:sz w:val="28"/>
          <w:szCs w:val="28"/>
        </w:rPr>
        <w:t>.</w:t>
      </w:r>
    </w:p>
    <w:p w:rsidR="00365AEF" w:rsidRPr="00365AEF" w:rsidRDefault="00365AEF" w:rsidP="00365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AEF">
        <w:rPr>
          <w:rFonts w:ascii="Times New Roman" w:hAnsi="Times New Roman" w:cs="Times New Roman"/>
          <w:sz w:val="28"/>
          <w:szCs w:val="28"/>
        </w:rPr>
        <w:t>В некоторых района Новосибирской области комплексные кадастровые работы уже проводились. Так, в п. Евсино Искитимского района установлены границы у 695 объектов, в рп. Маслянино 490 объектов. Росреестром были внесены в реестр недвижимости актуальные сведения о вновь образованных объектах, проведено уточнение местоположения границ земельных участков и расположенных на них зданий, сооружений, объектов незавершенного строительства, исправлены реестровые ошибки в сведениях о таких объектах. Результаты комплексных кадастровых работ, проводимых в Тогучинском (с.Сурково, с.Янченково), Искитимском (п.Евсино), Ордынском (п.Петровский), Здвинском (с.Нижний Чулым) и Краснозерском районах (с.Веселовское),  уже находятся в Росреестре на стадии проверки и готовятся к внесению в Единый государственный реестр недвижимости.</w:t>
      </w:r>
    </w:p>
    <w:p w:rsidR="00365AEF" w:rsidRPr="00365AEF" w:rsidRDefault="00365AEF" w:rsidP="00365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AEF">
        <w:rPr>
          <w:rFonts w:ascii="Times New Roman" w:hAnsi="Times New Roman" w:cs="Times New Roman"/>
          <w:sz w:val="28"/>
          <w:szCs w:val="28"/>
        </w:rPr>
        <w:t xml:space="preserve">По словам </w:t>
      </w:r>
      <w:r w:rsidRPr="00365AEF">
        <w:rPr>
          <w:rFonts w:ascii="Times New Roman" w:hAnsi="Times New Roman" w:cs="Times New Roman"/>
          <w:b/>
          <w:sz w:val="28"/>
          <w:szCs w:val="28"/>
        </w:rPr>
        <w:t>Натальи Ивчатовой</w:t>
      </w:r>
      <w:r w:rsidRPr="00365AEF">
        <w:rPr>
          <w:rFonts w:ascii="Times New Roman" w:hAnsi="Times New Roman" w:cs="Times New Roman"/>
          <w:sz w:val="28"/>
          <w:szCs w:val="28"/>
        </w:rPr>
        <w:t>, правообладатели объектов недвижимости, расположенных на территории проведения комплексных кадастровых работ, обязаны обеспечить доступ к указанным объектам исполнителю кадастровых.</w:t>
      </w:r>
    </w:p>
    <w:p w:rsidR="00365AEF" w:rsidRPr="00365AEF" w:rsidRDefault="00365AEF" w:rsidP="00365A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AEF">
        <w:rPr>
          <w:rFonts w:ascii="Times New Roman" w:hAnsi="Times New Roman" w:cs="Times New Roman"/>
          <w:sz w:val="28"/>
          <w:szCs w:val="28"/>
        </w:rPr>
        <w:t>С информацией о проводимых комплексных кадастровых работах в Новосибирской области можно ознакомиться на сайте Росреестра в разделе «Комплексные кадастровые работы» и на сайте департамента имущества и земельных отношений Новосибирской области.</w:t>
      </w:r>
    </w:p>
    <w:p w:rsidR="00365AEF" w:rsidRPr="00365AEF" w:rsidRDefault="00365AEF" w:rsidP="00365AEF">
      <w:pPr>
        <w:jc w:val="both"/>
        <w:rPr>
          <w:rFonts w:ascii="Times New Roman" w:hAnsi="Times New Roman" w:cs="Times New Roman"/>
          <w:sz w:val="28"/>
        </w:rPr>
      </w:pPr>
    </w:p>
    <w:p w:rsid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</w:p>
    <w:p w:rsidR="00365AEF" w:rsidRPr="006D233B" w:rsidRDefault="00365AEF" w:rsidP="00365AE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000000" w:rsidRDefault="00365AEF" w:rsidP="00365AEF">
      <w:pPr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365AEF" w:rsidRDefault="00365AEF" w:rsidP="00365AEF"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---------------------------------------------------------------------------------------</w:t>
      </w:r>
    </w:p>
    <w:p w:rsidR="00365AEF" w:rsidRDefault="00365AEF" w:rsidP="00365AEF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65AEF" w:rsidRDefault="00365AEF" w:rsidP="00365AEF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noProof/>
          <w:sz w:val="20"/>
        </w:rPr>
      </w:pPr>
      <w:r w:rsidRPr="00365AEF">
        <w:rPr>
          <w:rFonts w:ascii="Times New Roman" w:hAnsi="Times New Roman" w:cs="Times New Roman"/>
          <w:b/>
          <w:noProof/>
          <w:sz w:val="28"/>
        </w:rPr>
        <w:t xml:space="preserve">18 апреля Международный день </w:t>
      </w:r>
      <w:r w:rsidRPr="00365AEF">
        <w:rPr>
          <w:rFonts w:ascii="Times New Roman" w:hAnsi="Times New Roman" w:cs="Times New Roman"/>
          <w:b/>
          <w:noProof/>
          <w:sz w:val="28"/>
        </w:rPr>
        <w:br/>
        <w:t>памятников и исторических мест</w:t>
      </w:r>
    </w:p>
    <w:p w:rsidR="00365AEF" w:rsidRPr="00365AEF" w:rsidRDefault="00365AEF" w:rsidP="00365AEF">
      <w:pPr>
        <w:pStyle w:val="a3"/>
        <w:spacing w:before="0" w:beforeAutospacing="0" w:after="0" w:afterAutospacing="0"/>
        <w:ind w:firstLine="720"/>
        <w:jc w:val="both"/>
        <w:rPr>
          <w:rStyle w:val="apple-converted-space"/>
          <w:color w:val="000000"/>
          <w:sz w:val="28"/>
          <w:szCs w:val="28"/>
        </w:rPr>
      </w:pP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AE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18 апреля отмечается Международный день памятников и исторических мест. Праздник учрежден в 1982 году Международным советом по вопросам охраны памятников и достопримечательных мест, и  в 1983 году  одобрен генеральной ассамблеей ЮНЕСКО.</w:t>
      </w: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AE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В центре Сибирского федерального округа городе Новосибирске и в районах области находится значительное число памятников и достопримечательных мест: историко-революционных, архитектурных, археологических, представляющих историко-культурную и архитектурно-художественную ценность. Несмотря на молодой возраст – в этом году Новосибирску исполняется 130 лет, многие из них являются объектами культурного наследия.</w:t>
      </w: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AE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По данным Государственной инспекции по охране объектов культурного наследия Новосибирской области, всего на территории региона находится более 1,5 тыс. объектов культурного наследия, 90% таких объектов содержатся в Едином государственном реестре недвижимости.</w:t>
      </w: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AE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Самыми узнаваемыми объектами в городе Новосибирске являются памятники архитектуры: Новосибирский театр оперы и балета, 100-квартирный жилой дом, здание Госбанка, здание управления Западно-Сибирской железной дороги, здание городского торгового корпуса, где 14 декабря 1917 г. была провозглашена Советская власть» (сегодня -  Краеведческий музей).</w:t>
      </w: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AE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В регионе есть достопримечательные места, известные в России: Сузунский медеплавильный завод и монетный двор, Кудряшовский бор, новосибирский Академгородок, Умревинский острог, место древнего поселения сибирских татар (Колыванский район, с. Юрт-Ора).</w:t>
      </w: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AE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Собственники объектов культурного наследия или помещений в них обязаны сохранять такой объект, обеспечивать доступ к культурным ценностям, в том числе для проведения научных, культурно-просветительских, образовательных, экскурсионных мероприятий.</w:t>
      </w: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AE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Кроме этого правообладатель не сможет сделать перепланировку в квартире без соответствующего разрешения. Приобретенную недвижимость нельзя использовать в качестве складских помещений, под производственные объекты и лаборатории, а также размещать наружную рекламу и изменять фасад, нарушая единый облик объекта культурного наследия. </w:t>
      </w: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AE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Узнать является ли недвижимость объектом культурного наследия можно несколькими способами:</w:t>
      </w: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AE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- заказать выписку из Единого государственного реестра недвижимости об объекте недвижимости на сайте Росреестра rosreestr.gov.ru, или через Единый портал государственных и муниципальных услуг (функций);</w:t>
      </w: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5AEF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- на сайте Министерства культуры Российской Федерации.</w:t>
      </w:r>
    </w:p>
    <w:p w:rsidR="00365AEF" w:rsidRP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365AEF" w:rsidRDefault="00365AEF" w:rsidP="00365AEF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</w:p>
    <w:p w:rsidR="00365AEF" w:rsidRPr="006D233B" w:rsidRDefault="00365AEF" w:rsidP="00365AE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365AEF" w:rsidRPr="00141714" w:rsidRDefault="00365AEF" w:rsidP="00365AE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365AEF" w:rsidRPr="00141714" w:rsidRDefault="00365AEF" w:rsidP="00365AE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FB228C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365AEF" w:rsidRPr="00141714" w:rsidRDefault="00365AEF" w:rsidP="00365AEF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365AEF" w:rsidRPr="00141714" w:rsidRDefault="00365AEF" w:rsidP="00365AEF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365AEF" w:rsidRPr="00141714" w:rsidRDefault="00365AEF" w:rsidP="00365AEF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365AEF" w:rsidRPr="00141714" w:rsidRDefault="00365AEF" w:rsidP="00365AEF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365AEF" w:rsidRPr="00141714" w:rsidRDefault="00365AEF" w:rsidP="00365AEF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365AEF" w:rsidRPr="00141714" w:rsidRDefault="00365AEF" w:rsidP="00365AEF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365AEF" w:rsidRPr="00141714" w:rsidRDefault="00365AEF" w:rsidP="00365AEF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365AEF" w:rsidRPr="00141714" w:rsidRDefault="00365AEF" w:rsidP="00365AEF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8" w:history="1">
        <w:r w:rsidRPr="00141714">
          <w:rPr>
            <w:rStyle w:val="ab"/>
            <w:rFonts w:ascii="Segoe UI" w:eastAsia="Times New Roman" w:hAnsi="Segoe UI" w:cs="Segoe UI"/>
            <w:sz w:val="18"/>
            <w:szCs w:val="20"/>
            <w:lang/>
          </w:rPr>
          <w:t>oko@54upr.rosreestr.ru</w:t>
        </w:r>
      </w:hyperlink>
    </w:p>
    <w:p w:rsidR="00365AEF" w:rsidRPr="00141714" w:rsidRDefault="00365AEF" w:rsidP="00365AEF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/>
          </w:rPr>
          <w:t>Росреестр</w:t>
        </w:r>
      </w:hyperlink>
    </w:p>
    <w:p w:rsidR="00365AEF" w:rsidRDefault="00365AEF" w:rsidP="00365AEF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</w:p>
    <w:p w:rsidR="00365AEF" w:rsidRPr="00141714" w:rsidRDefault="00365AEF" w:rsidP="00365AEF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/>
        </w:rPr>
      </w:pP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/>
          </w:rPr>
          <w:t>ВКонтакте</w:t>
        </w:r>
      </w:hyperlink>
    </w:p>
    <w:p w:rsidR="00365AEF" w:rsidRPr="004838E7" w:rsidRDefault="00365AEF" w:rsidP="00365AEF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1" w:history="1">
        <w:r w:rsidRPr="00C74705">
          <w:rPr>
            <w:rStyle w:val="ab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365AEF" w:rsidRPr="00141714" w:rsidRDefault="00365AEF" w:rsidP="00365AEF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</w:rPr>
      </w:pPr>
      <w:hyperlink r:id="rId12" w:history="1">
        <w:r w:rsidRPr="00967E00">
          <w:rPr>
            <w:rStyle w:val="ab"/>
            <w:rFonts w:ascii="Segoe UI" w:eastAsia="Times New Roman" w:hAnsi="Segoe UI" w:cs="Segoe UI"/>
            <w:sz w:val="20"/>
            <w:szCs w:val="20"/>
            <w:lang/>
          </w:rPr>
          <w:t>Яндекс</w:t>
        </w:r>
        <w:r w:rsidRPr="00967E00">
          <w:rPr>
            <w:rStyle w:val="ab"/>
            <w:rFonts w:ascii="Segoe UI" w:eastAsia="Times New Roman" w:hAnsi="Segoe UI" w:cs="Segoe UI"/>
            <w:sz w:val="20"/>
            <w:szCs w:val="20"/>
          </w:rPr>
          <w:t>.</w:t>
        </w:r>
        <w:r w:rsidRPr="00967E00">
          <w:rPr>
            <w:rStyle w:val="ab"/>
            <w:rFonts w:ascii="Segoe UI" w:eastAsia="Times New Roman" w:hAnsi="Segoe UI" w:cs="Segoe UI"/>
            <w:sz w:val="20"/>
            <w:szCs w:val="20"/>
            <w:lang/>
          </w:rPr>
          <w:t>Дзен</w:t>
        </w:r>
      </w:hyperlink>
    </w:p>
    <w:p w:rsidR="00365AEF" w:rsidRPr="00726E22" w:rsidRDefault="00365AEF" w:rsidP="00365AEF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hyperlink r:id="rId13" w:history="1">
        <w:r w:rsidRPr="00141714">
          <w:rPr>
            <w:rStyle w:val="ab"/>
            <w:rFonts w:ascii="Segoe UI" w:eastAsia="Times New Roman" w:hAnsi="Segoe UI" w:cs="Segoe UI"/>
            <w:sz w:val="20"/>
            <w:szCs w:val="24"/>
          </w:rPr>
          <w:t>Телеграм</w:t>
        </w:r>
      </w:hyperlink>
    </w:p>
    <w:p w:rsidR="00365AEF" w:rsidRPr="00365AEF" w:rsidRDefault="00365AEF" w:rsidP="00365AEF"/>
    <w:sectPr w:rsidR="00365AEF" w:rsidRPr="00365AEF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93B" w:rsidRDefault="00A4493B" w:rsidP="00365AEF">
      <w:pPr>
        <w:spacing w:after="0" w:line="240" w:lineRule="auto"/>
      </w:pPr>
      <w:r>
        <w:separator/>
      </w:r>
    </w:p>
  </w:endnote>
  <w:endnote w:type="continuationSeparator" w:id="1">
    <w:p w:rsidR="00A4493B" w:rsidRDefault="00A4493B" w:rsidP="00365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AEF" w:rsidRDefault="00365AEF">
    <w:pPr>
      <w:pStyle w:val="a9"/>
    </w:pPr>
  </w:p>
  <w:p w:rsidR="00365AEF" w:rsidRDefault="00365AEF">
    <w:pPr>
      <w:pStyle w:val="a9"/>
    </w:pPr>
  </w:p>
  <w:p w:rsidR="00365AEF" w:rsidRDefault="00365AE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93B" w:rsidRDefault="00A4493B" w:rsidP="00365AEF">
      <w:pPr>
        <w:spacing w:after="0" w:line="240" w:lineRule="auto"/>
      </w:pPr>
      <w:r>
        <w:separator/>
      </w:r>
    </w:p>
  </w:footnote>
  <w:footnote w:type="continuationSeparator" w:id="1">
    <w:p w:rsidR="00A4493B" w:rsidRDefault="00A4493B" w:rsidP="00365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6E4D"/>
    <w:rsid w:val="00255EAD"/>
    <w:rsid w:val="00336E4D"/>
    <w:rsid w:val="00365AEF"/>
    <w:rsid w:val="00A4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rsid w:val="0036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3"/>
    <w:locked/>
    <w:rsid w:val="00365AE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65AEF"/>
  </w:style>
  <w:style w:type="paragraph" w:styleId="a4">
    <w:name w:val="Balloon Text"/>
    <w:basedOn w:val="a"/>
    <w:link w:val="a5"/>
    <w:uiPriority w:val="99"/>
    <w:semiHidden/>
    <w:unhideWhenUsed/>
    <w:rsid w:val="0036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AE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65A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365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5AEF"/>
  </w:style>
  <w:style w:type="paragraph" w:styleId="a9">
    <w:name w:val="footer"/>
    <w:basedOn w:val="a"/>
    <w:link w:val="aa"/>
    <w:uiPriority w:val="99"/>
    <w:semiHidden/>
    <w:unhideWhenUsed/>
    <w:rsid w:val="00365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65AEF"/>
  </w:style>
  <w:style w:type="character" w:styleId="ab">
    <w:name w:val="Hyperlink"/>
    <w:rsid w:val="00365A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dzen.ru/rosreestr_ns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ok.ru/group/70000000987860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osreestr.gov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2023-04-27T05:16:00Z</cp:lastPrinted>
  <dcterms:created xsi:type="dcterms:W3CDTF">2023-04-27T05:07:00Z</dcterms:created>
  <dcterms:modified xsi:type="dcterms:W3CDTF">2023-04-27T07:01:00Z</dcterms:modified>
</cp:coreProperties>
</file>