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68" w:rsidRDefault="002A6B68" w:rsidP="002A6B68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2A6B68" w:rsidRDefault="002A6B68" w:rsidP="002A6B68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2A6B68" w:rsidRDefault="002A6B68" w:rsidP="002A6B68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№52</w:t>
      </w:r>
      <w:r>
        <w:rPr>
          <w:b/>
          <w:i/>
          <w:sz w:val="48"/>
          <w:szCs w:val="48"/>
        </w:rPr>
        <w:t xml:space="preserve"> от </w:t>
      </w:r>
      <w:r>
        <w:rPr>
          <w:b/>
          <w:i/>
          <w:sz w:val="48"/>
          <w:szCs w:val="48"/>
        </w:rPr>
        <w:t>15</w:t>
      </w:r>
      <w:r>
        <w:rPr>
          <w:b/>
          <w:i/>
          <w:sz w:val="48"/>
          <w:szCs w:val="48"/>
        </w:rPr>
        <w:t>.0</w:t>
      </w:r>
      <w:r>
        <w:rPr>
          <w:b/>
          <w:i/>
          <w:sz w:val="48"/>
          <w:szCs w:val="48"/>
        </w:rPr>
        <w:t>8</w:t>
      </w:r>
      <w:r>
        <w:rPr>
          <w:b/>
          <w:i/>
          <w:sz w:val="48"/>
          <w:szCs w:val="48"/>
        </w:rPr>
        <w:t>.2023 год</w:t>
      </w:r>
    </w:p>
    <w:p w:rsidR="008A3FA4" w:rsidRPr="008A3FA4" w:rsidRDefault="008A3FA4" w:rsidP="008A3FA4">
      <w:pP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A4B5422" wp14:editId="66E79B0E">
            <wp:extent cx="1748367" cy="74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t>«Горячая линия» о проведении государственной кадастровой оценки объектов капитального строительства</w:t>
      </w:r>
    </w:p>
    <w:p w:rsidR="008A3FA4" w:rsidRPr="008A3FA4" w:rsidRDefault="008A3FA4" w:rsidP="008A3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августа 2023 года </w:t>
      </w:r>
      <w:proofErr w:type="gram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новосибирский</w:t>
      </w:r>
      <w:proofErr w:type="gram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ответит на вопросы о государственной кадастровой оценке объектов капитального строительства.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и когда проводится кадастровая оценка объектов капитального строительства, как узнать результат кадастровой оценки и как на него повлиять – на эти и другие вопросы ответит начальник отдела землеустройства, мониторинга земель, кадастровой оценки недвижимости, геодезии и картографии Управления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Новосибирской области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Еремкина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Георгиевна.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Звонки принимаются с 10 до 12 часов по телефону 8 (383) 220-94-91.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</w:pPr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 xml:space="preserve">материал подготовлен Управлением </w:t>
      </w:r>
      <w:proofErr w:type="spellStart"/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>Росреестра</w:t>
      </w:r>
      <w:proofErr w:type="spellEnd"/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</w:pPr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>по Новосибирской области</w:t>
      </w:r>
    </w:p>
    <w:p w:rsidR="008A3FA4" w:rsidRPr="008A3FA4" w:rsidRDefault="008A3FA4" w:rsidP="008A3FA4">
      <w:pPr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47D8" wp14:editId="16B5088E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  <w:r w:rsidRPr="008A3FA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3A15F652" wp14:editId="77976D3F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t xml:space="preserve">В новосибирском Росреестре ответили на вопросы по кадастровой оценке объектов капитального строительства </w:t>
      </w:r>
    </w:p>
    <w:p w:rsidR="008A3FA4" w:rsidRPr="008A3FA4" w:rsidRDefault="008A3FA4" w:rsidP="008A3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августа в Управлении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Новосибирской области состоялась «горячая» телефонная линия по вопросам </w:t>
      </w:r>
      <w:r w:rsidRPr="008A3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государственной кадастровой оценки объектов капитального строительства</w:t>
      </w: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вопросы новосибирцев ответила </w:t>
      </w:r>
      <w:r w:rsidRPr="008A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Анна </w:t>
      </w:r>
      <w:proofErr w:type="spellStart"/>
      <w:r w:rsidRPr="008A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Еремкина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 отдела землеустройства, мониторинга земель, кадастровой оценки недвижимости, геодезии и картографии Управления.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Почему проводится кадастровая оценка объектов капитального строительства?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2023 году в Новосибирской области проводится государственная кадастровая оценка всех объектов капитального строительства.  Это здания, помещения, сооружения, объекты незавершенного строительства,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-места, сведения о которых содержались в Едином государственном реестре недвижимости на 01.01.2023. Переоценке подлежат более 1,9 млн. объектов недвижимости.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кадастровая оценка объектов капитального строительства в регионе проводится в третий раз. Ранее оценка проводилась в 2012 и 2016 годах. В 2023 году она проводится в рамках единого цикла ГКО. 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 о государственной кадастровой </w:t>
      </w:r>
      <w:proofErr w:type="gram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оценке</w:t>
      </w:r>
      <w:proofErr w:type="gram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принятый в 2020 году, установил единый цикл государственной кадастровой оценки – один раз в четыре года, что позволяет определять кадастровую стоимость на единую дату по одной методике для всей страны. 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государственной кадастровой оценке объектов недвижимости выполняет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узнать результат  кадастровой оценки объектов капитального строительства?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ГКО объектов капитального строительства будет подготовлен проект отчета об итогах государственной кадастровой оценки объектов капитального строительства  Новосибирской области, с которым вправе ознакомиться все заинтересованные лица и представить (при наличии) свои замечания, связанные с определением кадастровой стоимости.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отчета об оценке будет размещен на сайте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сервисе «Фонд данных государственной кадастровой оценки» - https://rosreestr.gov.ru/wps/portal/cc_ib_svedFDGKO.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информацией о размещении проекта отчета следите в новостях на нашем сайте и в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чего нужна кадастровая стоимость?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Кадастровая стоимость используется в качестве налоговой базы для исчисления налога на имущество физических лиц, налога на имущество организаций, расчета величины госпошлины при оформлении наследства, </w:t>
      </w: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расчета размера арендной планы за использование земельных участков, находящихся в государственной или муниципальной собственности.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Контактная информация ГБУ НСО «ЦКО и БТИ».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Контактная информация и иная информация о проведении кадастровой оценки размещены на официальном сайте ГБУ НСО «ЦКО и БТИ» - </w:t>
      </w:r>
      <w:hyperlink r:id="rId6" w:history="1">
        <w:r w:rsidRPr="008A3FA4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noti.ru</w:t>
        </w:r>
      </w:hyperlink>
      <w:r w:rsidRPr="008A3F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Обратиться в бюджетное учреждение можно: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по телефонам: 8 (383) 217-22-04, 8 (383) 221-81-18, 8 (383) 221-35-12;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почтовым отправлением: ГБУ НСО «ЦКО и БТИ», 630004, Новосибирская область, г. Новосибирск, ул. Сибирская, 15;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 xml:space="preserve">по электронной почте: </w:t>
      </w:r>
      <w:hyperlink r:id="rId7" w:history="1">
        <w:r w:rsidRPr="008A3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/>
          </w:rPr>
          <w:t>kanc@noti.ru</w:t>
        </w:r>
      </w:hyperlink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  <w:t>, ocenka@noti.ru.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</w:pPr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 xml:space="preserve">материал подготовлен Управлением </w:t>
      </w:r>
      <w:proofErr w:type="spellStart"/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>Росреестра</w:t>
      </w:r>
      <w:proofErr w:type="spellEnd"/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</w:pPr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>по Новосибирской области</w:t>
      </w:r>
    </w:p>
    <w:p w:rsidR="008A3FA4" w:rsidRPr="008A3FA4" w:rsidRDefault="008A3FA4" w:rsidP="008A3FA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sz w:val="28"/>
          <w:szCs w:val="28"/>
          <w:lang w:eastAsia="en-US"/>
        </w:rPr>
        <w:t>--------------------------------------------------------------------------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--------------------------</w:t>
      </w:r>
    </w:p>
    <w:p w:rsidR="008A3FA4" w:rsidRPr="008A3FA4" w:rsidRDefault="008A3FA4" w:rsidP="008A3FA4">
      <w:pP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0746F257" wp14:editId="47CBAF2C">
            <wp:extent cx="1748367" cy="74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t xml:space="preserve">Интересуют электронные услуги Росреестра 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t>– оставьте заявку на обучение!</w:t>
      </w:r>
    </w:p>
    <w:p w:rsidR="008A3FA4" w:rsidRPr="008A3FA4" w:rsidRDefault="008A3FA4" w:rsidP="008A3F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января 2024 года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полностью перейдет на электронное взаимодействие с юридическими лицами.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треть услуг по регистрации недвижимости предоставляется юридическим лицам, половина обращений по которым поступает в электронном виде.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Управлении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Новосибирской области работает                         Школа электронных услуг, в которой готовы оказать содействие, проконсультировать и обучить процессу получения услуг ведомства                            в электронном виде.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 обучающими материалами можно по ссылкам: 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8" w:history="1">
        <w:r w:rsidRPr="008A3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электронный журнал</w:t>
        </w:r>
      </w:hyperlink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порядке получения электронных услуг;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9" w:history="1">
        <w:r w:rsidRPr="008A3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видеоролик</w:t>
        </w:r>
      </w:hyperlink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преимуществах электронных услуг;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10" w:history="1">
        <w:r w:rsidRPr="008A3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видеоролик</w:t>
        </w:r>
      </w:hyperlink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возможностях электронных сервисов;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hyperlink r:id="rId11" w:history="1">
        <w:r w:rsidRPr="008A3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видео</w:t>
        </w:r>
        <w:proofErr w:type="gramStart"/>
      </w:hyperlink>
      <w:r w:rsidRPr="008A3FA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proofErr w:type="gramEnd"/>
      <w:r w:rsidRPr="008A3FA4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инструкция</w:t>
      </w: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работе в </w:t>
      </w:r>
      <w:hyperlink r:id="rId12" w:history="1">
        <w:r w:rsidRPr="008A3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«Личном кабинете правообладателя» </w:t>
        </w:r>
      </w:hyperlink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сайта </w:t>
      </w:r>
      <w:proofErr w:type="spell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примере застройщика.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у </w:t>
      </w:r>
      <w:proofErr w:type="gram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Вас есть дополнительные вопросы обратитесь</w:t>
      </w:r>
      <w:proofErr w:type="gram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консультацией  по телефонам: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- по вопросам кадастрового учета т.8 (383) 3305270;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- по вопросам регистрации прав т. 8 (383) 5620786, 8 (383) 2438847.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примите участие в практическом занятии, ссылка для направления заявки: </w:t>
      </w:r>
      <w:hyperlink r:id="rId13" w:history="1">
        <w:r w:rsidRPr="008A3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открытый урок</w:t>
        </w:r>
      </w:hyperlink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</w:pPr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 xml:space="preserve">материал подготовлен Управлением </w:t>
      </w:r>
      <w:proofErr w:type="spellStart"/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>Росреестра</w:t>
      </w:r>
      <w:proofErr w:type="spellEnd"/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</w:pPr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>по Новосибирской области</w:t>
      </w:r>
    </w:p>
    <w:p w:rsidR="008A3FA4" w:rsidRPr="008A3FA4" w:rsidRDefault="008A3FA4" w:rsidP="008A3FA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sz w:val="28"/>
          <w:szCs w:val="28"/>
          <w:lang w:eastAsia="en-US"/>
        </w:rPr>
        <w:t>-------------------------------------------------------------------------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---------------------------</w:t>
      </w:r>
      <w:bookmarkStart w:id="0" w:name="_GoBack"/>
      <w:bookmarkEnd w:id="0"/>
    </w:p>
    <w:p w:rsidR="008A3FA4" w:rsidRPr="008A3FA4" w:rsidRDefault="008A3FA4" w:rsidP="008A3FA4">
      <w:pPr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A3FA4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6C0C1455" wp14:editId="2674E98E">
            <wp:extent cx="1748367" cy="749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</w:pPr>
      <w:r w:rsidRPr="008A3FA4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t xml:space="preserve">С </w:t>
      </w:r>
      <w:r w:rsidRPr="008A3FA4">
        <w:rPr>
          <w:rFonts w:ascii="Times New Roman" w:eastAsiaTheme="minorHAnsi" w:hAnsi="Times New Roman" w:cs="Times New Roman"/>
          <w:b/>
          <w:bCs/>
          <w:noProof/>
          <w:sz w:val="28"/>
          <w:szCs w:val="28"/>
          <w:lang w:eastAsia="en-US"/>
        </w:rPr>
        <w:t>1 сентября 2023 года</w:t>
      </w:r>
      <w:r w:rsidRPr="008A3FA4">
        <w:rPr>
          <w:rFonts w:ascii="Times New Roman" w:eastAsiaTheme="minorHAnsi" w:hAnsi="Times New Roman" w:cs="Times New Roman"/>
          <w:b/>
          <w:noProof/>
          <w:sz w:val="28"/>
          <w:szCs w:val="28"/>
          <w:lang w:eastAsia="en-US"/>
        </w:rPr>
        <w:t xml:space="preserve"> сократятся сроки лицензирования геодезической и картографической деятельности. Что еще изменится в лицензировании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</w:pPr>
    </w:p>
    <w:p w:rsidR="008A3FA4" w:rsidRPr="008A3FA4" w:rsidRDefault="008A3FA4" w:rsidP="008A3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сентября 2023 года вступит в силу ряд изменений в Положение о лицензировании геодезической и картографической деятельности. </w:t>
      </w:r>
    </w:p>
    <w:p w:rsidR="008A3FA4" w:rsidRPr="008A3FA4" w:rsidRDefault="008A3FA4" w:rsidP="008A3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полтора раза сократится срок предоставления лицензий на осуществление геодезической и картографической деятельности и в два раза – срок внесения изменений в реестр лицензий. Теперь они составят 10 и 5 рабочих дней соответственно.</w:t>
      </w:r>
    </w:p>
    <w:p w:rsidR="008A3FA4" w:rsidRPr="008A3FA4" w:rsidRDefault="008A3FA4" w:rsidP="008A3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двух лицензируемых видов работ («Создание геодезических сетей специального назначения, в том числе дифференциальных геодезических станций» и «Установление и изменение границ между субъектами Российской Федерации и границ муниципальных образований, границ населенных пунктов, границ зон с особыми условиями использования территории») добавятся необходимые специальности и направления подготовки:</w:t>
      </w:r>
    </w:p>
    <w:p w:rsidR="008A3FA4" w:rsidRPr="008A3FA4" w:rsidRDefault="008A3FA4" w:rsidP="008A3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– высшего образования - «горное дело» (специализация «маркшейдерское дело»);</w:t>
      </w:r>
    </w:p>
    <w:p w:rsidR="008A3FA4" w:rsidRPr="008A3FA4" w:rsidRDefault="008A3FA4" w:rsidP="008A3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среднего профессионального образования - «маркшейдерское дело». </w:t>
      </w:r>
    </w:p>
    <w:p w:rsidR="008A3FA4" w:rsidRPr="008A3FA4" w:rsidRDefault="008A3FA4" w:rsidP="008A3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документов об организации системы производственного </w:t>
      </w:r>
      <w:proofErr w:type="gramStart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8A3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требований к выполнению геодезических и картографических работ и их результатам, и копии документов на используемое программное обеспечение соискатели лицензий будут предоставлять только при проведении выездной оценки.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</w:pPr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lastRenderedPageBreak/>
        <w:t xml:space="preserve">материал подготовлен Управлением </w:t>
      </w:r>
      <w:proofErr w:type="spellStart"/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>Росреестра</w:t>
      </w:r>
      <w:proofErr w:type="spellEnd"/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 xml:space="preserve"> </w:t>
      </w:r>
    </w:p>
    <w:p w:rsidR="008A3FA4" w:rsidRPr="008A3FA4" w:rsidRDefault="008A3FA4" w:rsidP="008A3FA4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</w:pPr>
      <w:r w:rsidRPr="008A3FA4">
        <w:rPr>
          <w:rFonts w:ascii="Times New Roman" w:eastAsia="Quattrocento Sans" w:hAnsi="Times New Roman" w:cs="Times New Roman"/>
          <w:b/>
          <w:i/>
          <w:color w:val="000000"/>
          <w:sz w:val="28"/>
          <w:szCs w:val="28"/>
          <w:lang w:eastAsia="en-US"/>
        </w:rPr>
        <w:t>по Новосибирской области</w:t>
      </w:r>
    </w:p>
    <w:p w:rsidR="008A3FA4" w:rsidRPr="008A3FA4" w:rsidRDefault="008A3FA4" w:rsidP="008A3FA4">
      <w:pPr>
        <w:suppressAutoHyphens/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bCs/>
          <w:i/>
          <w:iCs/>
          <w:color w:val="0070C0"/>
          <w:lang w:eastAsia="en-US"/>
        </w:rPr>
      </w:pPr>
      <w:r w:rsidRPr="008A3FA4">
        <w:rPr>
          <w:rFonts w:ascii="Segoe UI" w:eastAsiaTheme="minorHAns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D57C7" wp14:editId="5F7D5CEF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cF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363XBS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8A3FA4" w:rsidRPr="008A3FA4" w:rsidRDefault="008A3FA4" w:rsidP="008A3FA4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r w:rsidRPr="008A3FA4">
        <w:rPr>
          <w:rFonts w:ascii="Segoe UI" w:eastAsiaTheme="minorHAnsi" w:hAnsi="Segoe UI" w:cs="Segoe UI"/>
          <w:b/>
          <w:bCs/>
          <w:lang w:eastAsia="en-US"/>
        </w:rPr>
        <w:t xml:space="preserve">Об Управлении </w:t>
      </w:r>
      <w:proofErr w:type="spellStart"/>
      <w:r w:rsidRPr="008A3FA4">
        <w:rPr>
          <w:rFonts w:ascii="Segoe UI" w:eastAsiaTheme="minorHAnsi" w:hAnsi="Segoe UI" w:cs="Segoe UI"/>
          <w:b/>
          <w:bCs/>
          <w:lang w:eastAsia="en-US"/>
        </w:rPr>
        <w:t>Росреестра</w:t>
      </w:r>
      <w:proofErr w:type="spellEnd"/>
      <w:r w:rsidRPr="008A3FA4">
        <w:rPr>
          <w:rFonts w:ascii="Segoe UI" w:eastAsiaTheme="minorHAnsi" w:hAnsi="Segoe UI" w:cs="Segoe UI"/>
          <w:b/>
          <w:bCs/>
          <w:lang w:eastAsia="en-US"/>
        </w:rPr>
        <w:t xml:space="preserve"> по Новосибирской области</w:t>
      </w:r>
    </w:p>
    <w:p w:rsidR="008A3FA4" w:rsidRPr="008A3FA4" w:rsidRDefault="008A3FA4" w:rsidP="008A3FA4">
      <w:pPr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bCs/>
          <w:lang w:eastAsia="en-US"/>
        </w:rPr>
      </w:pPr>
      <w:proofErr w:type="gramStart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</w:t>
      </w:r>
      <w:proofErr w:type="spellStart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 является Светлана Евгеньевна </w:t>
      </w:r>
      <w:proofErr w:type="spellStart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>Рягузова</w:t>
      </w:r>
      <w:proofErr w:type="spellEnd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>.</w:t>
      </w:r>
    </w:p>
    <w:p w:rsidR="008A3FA4" w:rsidRPr="008A3FA4" w:rsidRDefault="008A3FA4" w:rsidP="008A3FA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</w:p>
    <w:p w:rsidR="008A3FA4" w:rsidRPr="008A3FA4" w:rsidRDefault="008A3FA4" w:rsidP="008A3FA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eastAsiaTheme="minorHAnsi" w:hAnsi="Segoe UI" w:cs="Segoe UI"/>
          <w:b/>
          <w:color w:val="000000"/>
          <w:sz w:val="18"/>
          <w:lang w:eastAsia="en-US"/>
        </w:rPr>
      </w:pPr>
      <w:r w:rsidRPr="008A3FA4">
        <w:rPr>
          <w:rFonts w:ascii="Segoe UI" w:eastAsiaTheme="minorHAnsi" w:hAnsi="Segoe UI" w:cs="Segoe UI"/>
          <w:b/>
          <w:color w:val="000000"/>
          <w:sz w:val="18"/>
          <w:lang w:eastAsia="en-US"/>
        </w:rPr>
        <w:t>Контакты для СМИ:</w:t>
      </w:r>
    </w:p>
    <w:p w:rsidR="008A3FA4" w:rsidRPr="008A3FA4" w:rsidRDefault="008A3FA4" w:rsidP="008A3FA4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>Росреестра</w:t>
      </w:r>
      <w:proofErr w:type="spellEnd"/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 xml:space="preserve"> по Новосибирской области</w:t>
      </w:r>
    </w:p>
    <w:p w:rsidR="008A3FA4" w:rsidRPr="008A3FA4" w:rsidRDefault="008A3FA4" w:rsidP="008A3FA4">
      <w:pPr>
        <w:spacing w:after="0"/>
        <w:jc w:val="both"/>
        <w:rPr>
          <w:rFonts w:ascii="Segoe UI" w:eastAsiaTheme="minorHAnsi" w:hAnsi="Segoe UI" w:cs="Segoe UI"/>
          <w:sz w:val="18"/>
          <w:szCs w:val="18"/>
          <w:lang w:eastAsia="en-US"/>
        </w:rPr>
      </w:pPr>
      <w:r w:rsidRPr="008A3FA4">
        <w:rPr>
          <w:rFonts w:ascii="Segoe UI" w:eastAsiaTheme="minorHAnsi" w:hAnsi="Segoe UI" w:cs="Segoe UI"/>
          <w:sz w:val="18"/>
          <w:szCs w:val="18"/>
          <w:lang w:eastAsia="en-US"/>
        </w:rPr>
        <w:t>630091, г. Новосибирск, ул. Державина, д. 28</w:t>
      </w:r>
    </w:p>
    <w:p w:rsidR="008A3FA4" w:rsidRPr="008A3FA4" w:rsidRDefault="008A3FA4" w:rsidP="008A3FA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8A3FA4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8A3FA4" w:rsidRPr="008A3FA4" w:rsidRDefault="008A3FA4" w:rsidP="008A3FA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4" w:history="1">
        <w:r w:rsidRPr="008A3FA4">
          <w:rPr>
            <w:rFonts w:ascii="Segoe UI" w:eastAsia="Times New Roman" w:hAnsi="Segoe UI" w:cs="Segoe UI"/>
            <w:color w:val="0000FF"/>
            <w:sz w:val="18"/>
            <w:szCs w:val="20"/>
            <w:u w:val="single"/>
            <w:lang w:val="x-none"/>
          </w:rPr>
          <w:t>oko@54upr.rosreestr.ru</w:t>
        </w:r>
      </w:hyperlink>
      <w:r w:rsidRPr="008A3FA4">
        <w:rPr>
          <w:rFonts w:ascii="Segoe UI" w:eastAsia="Times New Roman" w:hAnsi="Segoe UI" w:cs="Segoe UI"/>
          <w:color w:val="000000"/>
          <w:sz w:val="16"/>
          <w:szCs w:val="18"/>
          <w:lang w:val="x-none"/>
        </w:rPr>
        <w:t xml:space="preserve"> </w:t>
      </w:r>
    </w:p>
    <w:p w:rsidR="008A3FA4" w:rsidRPr="008A3FA4" w:rsidRDefault="008A3FA4" w:rsidP="008A3FA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/>
        </w:rPr>
      </w:pPr>
      <w:r w:rsidRPr="008A3FA4">
        <w:rPr>
          <w:rFonts w:ascii="Segoe UI" w:eastAsia="Times New Roman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5" w:history="1">
        <w:proofErr w:type="spellStart"/>
        <w:r w:rsidRPr="008A3FA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8A3FA4" w:rsidRPr="008A3FA4" w:rsidRDefault="008A3FA4" w:rsidP="008A3FA4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proofErr w:type="spellStart"/>
      <w:r w:rsidRPr="008A3FA4"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 w:rsidRPr="008A3FA4"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  <w:hyperlink r:id="rId16" w:history="1">
        <w:proofErr w:type="spellStart"/>
        <w:r w:rsidRPr="008A3FA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 w:rsidRPr="008A3FA4"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7" w:history="1">
        <w:r w:rsidRPr="008A3FA4">
          <w:rPr>
            <w:rFonts w:ascii="Segoe UI" w:eastAsiaTheme="minorHAnsi" w:hAnsi="Segoe UI" w:cs="Segoe UI"/>
            <w:color w:val="0000FF"/>
            <w:sz w:val="18"/>
            <w:szCs w:val="18"/>
            <w:u w:val="single"/>
            <w:lang w:eastAsia="en-US"/>
          </w:rPr>
          <w:t>Одноклассники</w:t>
        </w:r>
      </w:hyperlink>
      <w:r w:rsidRPr="008A3FA4">
        <w:rPr>
          <w:rFonts w:ascii="Segoe UI" w:eastAsiaTheme="minorHAnsi" w:hAnsi="Segoe UI" w:cs="Segoe UI"/>
          <w:color w:val="0000FF"/>
          <w:sz w:val="18"/>
          <w:szCs w:val="18"/>
          <w:lang w:eastAsia="en-US"/>
        </w:rPr>
        <w:t xml:space="preserve">, </w:t>
      </w:r>
      <w:hyperlink r:id="rId18" w:history="1">
        <w:r w:rsidRPr="008A3FA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Яндекс</w:t>
        </w:r>
        <w:r w:rsidRPr="008A3FA4">
          <w:rPr>
            <w:rFonts w:ascii="Segoe UI" w:eastAsia="Times New Roman" w:hAnsi="Segoe UI" w:cs="Segoe UI"/>
            <w:color w:val="0000FF"/>
            <w:sz w:val="20"/>
            <w:szCs w:val="20"/>
            <w:u w:val="single"/>
          </w:rPr>
          <w:t>.</w:t>
        </w:r>
        <w:r w:rsidRPr="008A3FA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/>
          </w:rPr>
          <w:t>Дзен</w:t>
        </w:r>
      </w:hyperlink>
      <w:r w:rsidRPr="008A3FA4">
        <w:rPr>
          <w:rFonts w:ascii="Segoe UI" w:eastAsia="Times New Roman" w:hAnsi="Segoe UI" w:cs="Segoe UI"/>
          <w:color w:val="0000FF"/>
          <w:sz w:val="20"/>
          <w:szCs w:val="20"/>
        </w:rPr>
        <w:t xml:space="preserve">, </w:t>
      </w:r>
      <w:hyperlink r:id="rId19" w:history="1">
        <w:proofErr w:type="spellStart"/>
        <w:r w:rsidRPr="008A3FA4">
          <w:rPr>
            <w:rFonts w:ascii="Segoe UI" w:eastAsia="Times New Roman" w:hAnsi="Segoe UI" w:cs="Segoe UI"/>
            <w:color w:val="0000FF"/>
            <w:sz w:val="20"/>
            <w:szCs w:val="24"/>
            <w:u w:val="single"/>
          </w:rPr>
          <w:t>Телеграм</w:t>
        </w:r>
        <w:proofErr w:type="spellEnd"/>
      </w:hyperlink>
      <w:r w:rsidRPr="008A3FA4">
        <w:rPr>
          <w:rFonts w:ascii="Segoe UI" w:eastAsia="Times New Roman" w:hAnsi="Segoe UI" w:cs="Segoe UI"/>
          <w:b/>
          <w:sz w:val="20"/>
          <w:szCs w:val="24"/>
        </w:rPr>
        <w:t xml:space="preserve"> </w:t>
      </w:r>
    </w:p>
    <w:p w:rsidR="008A3FA4" w:rsidRPr="008A3FA4" w:rsidRDefault="008A3FA4" w:rsidP="008A3FA4">
      <w:pPr>
        <w:tabs>
          <w:tab w:val="left" w:pos="952"/>
        </w:tabs>
        <w:rPr>
          <w:rFonts w:ascii="Segoe UI" w:eastAsiaTheme="minorHAnsi" w:hAnsi="Segoe UI" w:cs="Segoe UI"/>
          <w:lang w:eastAsia="en-US"/>
        </w:rPr>
      </w:pPr>
    </w:p>
    <w:sectPr w:rsidR="008A3FA4" w:rsidRPr="008A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45"/>
    <w:rsid w:val="00162E45"/>
    <w:rsid w:val="001D7566"/>
    <w:rsid w:val="002A6B68"/>
    <w:rsid w:val="008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F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-118967869_661964040?hash=yqE4EPSIwXeMoJohEzNXVTg5ZWyGzHCaXZyilFV6lOD&amp;dl=TGNZ766whr3M8dbunEFYhEW7ZwMD4699V0LTXrPCtqc" TargetMode="External"/><Relationship Id="rId13" Type="http://schemas.openxmlformats.org/officeDocument/2006/relationships/hyperlink" Target="https://forms.yandex.ru/u/64cca0cbd04688778aeae05a/" TargetMode="External"/><Relationship Id="rId18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anc@noti.ru" TargetMode="External"/><Relationship Id="rId12" Type="http://schemas.openxmlformats.org/officeDocument/2006/relationships/hyperlink" Target="https://lk-rosreestr.ru/" TargetMode="External"/><Relationship Id="rId17" Type="http://schemas.openxmlformats.org/officeDocument/2006/relationships/hyperlink" Target="https://ok.ru/group/700000009878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rosreestr_ns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oti.ru/contacts/" TargetMode="External"/><Relationship Id="rId11" Type="http://schemas.openxmlformats.org/officeDocument/2006/relationships/hyperlink" Target="https://t.me/rosreestr_nsk/104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s://t.me/rosreestr_nsk/1024" TargetMode="External"/><Relationship Id="rId19" Type="http://schemas.openxmlformats.org/officeDocument/2006/relationships/hyperlink" Target="https://t.me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rosreestr_nsk/1000" TargetMode="External"/><Relationship Id="rId14" Type="http://schemas.openxmlformats.org/officeDocument/2006/relationships/hyperlink" Target="mailto:oko@54upr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2023-08-17T04:57:00Z</cp:lastPrinted>
  <dcterms:created xsi:type="dcterms:W3CDTF">2023-08-17T04:52:00Z</dcterms:created>
  <dcterms:modified xsi:type="dcterms:W3CDTF">2023-08-17T04:59:00Z</dcterms:modified>
</cp:coreProperties>
</file>