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B6" w:rsidRPr="003502A8" w:rsidRDefault="006332B6" w:rsidP="00983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6332B6" w:rsidRPr="003502A8" w:rsidRDefault="006332B6" w:rsidP="00570BE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>АДМИНИСТРАЦИЯ</w:t>
      </w:r>
      <w:r w:rsidR="00EA3DE4">
        <w:rPr>
          <w:b w:val="0"/>
          <w:sz w:val="28"/>
          <w:szCs w:val="28"/>
        </w:rPr>
        <w:t xml:space="preserve"> ПОЛОВИН</w:t>
      </w:r>
      <w:r w:rsidR="006D2056">
        <w:rPr>
          <w:b w:val="0"/>
          <w:sz w:val="28"/>
          <w:szCs w:val="28"/>
        </w:rPr>
        <w:t>СКОГО</w:t>
      </w:r>
      <w:r w:rsidR="00EA3DE4">
        <w:rPr>
          <w:b w:val="0"/>
          <w:sz w:val="28"/>
          <w:szCs w:val="28"/>
        </w:rPr>
        <w:t xml:space="preserve"> </w:t>
      </w:r>
      <w:r w:rsidR="00570BEA">
        <w:rPr>
          <w:b w:val="0"/>
          <w:sz w:val="28"/>
          <w:szCs w:val="28"/>
        </w:rPr>
        <w:t>СЕЛЬСОВЕТА</w:t>
      </w:r>
    </w:p>
    <w:p w:rsidR="006332B6" w:rsidRPr="003502A8" w:rsidRDefault="006332B6" w:rsidP="0098328E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>КРАСНОЗЕРСКОГО РАЙОН</w:t>
      </w:r>
      <w:r w:rsidR="00EA3DE4">
        <w:rPr>
          <w:b w:val="0"/>
          <w:sz w:val="28"/>
          <w:szCs w:val="28"/>
        </w:rPr>
        <w:t xml:space="preserve">А </w:t>
      </w:r>
      <w:r w:rsidRPr="003502A8">
        <w:rPr>
          <w:b w:val="0"/>
          <w:sz w:val="28"/>
          <w:szCs w:val="28"/>
        </w:rPr>
        <w:t xml:space="preserve">НОВОСИБИРСКОЙ ОБЛАСТИ                </w:t>
      </w:r>
    </w:p>
    <w:p w:rsidR="006332B6" w:rsidRPr="003502A8" w:rsidRDefault="006332B6" w:rsidP="00983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32B6" w:rsidRPr="003502A8" w:rsidRDefault="006332B6" w:rsidP="00983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02A8">
        <w:rPr>
          <w:sz w:val="28"/>
          <w:szCs w:val="28"/>
        </w:rPr>
        <w:t>ПОСТАНОВЛЕНИЕ</w:t>
      </w:r>
    </w:p>
    <w:p w:rsidR="006332B6" w:rsidRPr="00CD6107" w:rsidRDefault="006332B6" w:rsidP="0098328E">
      <w:pPr>
        <w:rPr>
          <w:sz w:val="28"/>
          <w:szCs w:val="28"/>
        </w:rPr>
      </w:pPr>
      <w:r w:rsidRPr="00CD6107">
        <w:rPr>
          <w:sz w:val="28"/>
          <w:szCs w:val="28"/>
        </w:rPr>
        <w:t xml:space="preserve">от  </w:t>
      </w:r>
      <w:r w:rsidR="009E4955">
        <w:rPr>
          <w:sz w:val="28"/>
          <w:szCs w:val="28"/>
        </w:rPr>
        <w:t>1</w:t>
      </w:r>
      <w:r w:rsidR="00415D0E">
        <w:rPr>
          <w:sz w:val="28"/>
          <w:szCs w:val="28"/>
        </w:rPr>
        <w:t>4</w:t>
      </w:r>
      <w:r w:rsidRPr="00CD6107">
        <w:rPr>
          <w:sz w:val="28"/>
          <w:szCs w:val="28"/>
        </w:rPr>
        <w:t>.</w:t>
      </w:r>
      <w:r w:rsidR="009E4955">
        <w:rPr>
          <w:sz w:val="28"/>
          <w:szCs w:val="28"/>
        </w:rPr>
        <w:t>09</w:t>
      </w:r>
      <w:r w:rsidRPr="00CD6107">
        <w:rPr>
          <w:sz w:val="28"/>
          <w:szCs w:val="28"/>
        </w:rPr>
        <w:t>.202</w:t>
      </w:r>
      <w:r w:rsidR="001C5E93">
        <w:rPr>
          <w:sz w:val="28"/>
          <w:szCs w:val="28"/>
        </w:rPr>
        <w:t>3</w:t>
      </w:r>
      <w:r w:rsidR="00570BEA">
        <w:rPr>
          <w:sz w:val="28"/>
          <w:szCs w:val="28"/>
        </w:rPr>
        <w:t xml:space="preserve">  </w:t>
      </w:r>
      <w:r w:rsidR="00EA3DE4">
        <w:rPr>
          <w:sz w:val="28"/>
          <w:szCs w:val="28"/>
        </w:rPr>
        <w:t xml:space="preserve">                            </w:t>
      </w:r>
      <w:r w:rsidR="00570BEA">
        <w:rPr>
          <w:sz w:val="28"/>
          <w:szCs w:val="28"/>
        </w:rPr>
        <w:t xml:space="preserve"> </w:t>
      </w:r>
      <w:r w:rsidR="00415D0E">
        <w:rPr>
          <w:sz w:val="28"/>
          <w:szCs w:val="28"/>
        </w:rPr>
        <w:t xml:space="preserve">      </w:t>
      </w:r>
      <w:r w:rsidR="00570BEA">
        <w:rPr>
          <w:sz w:val="28"/>
          <w:szCs w:val="28"/>
        </w:rPr>
        <w:t>с.</w:t>
      </w:r>
      <w:r w:rsidR="006D2056">
        <w:rPr>
          <w:sz w:val="28"/>
          <w:szCs w:val="28"/>
        </w:rPr>
        <w:t xml:space="preserve"> </w:t>
      </w:r>
      <w:r w:rsidR="00EA3DE4">
        <w:rPr>
          <w:sz w:val="28"/>
          <w:szCs w:val="28"/>
        </w:rPr>
        <w:t>Половинное</w:t>
      </w:r>
      <w:r w:rsidRPr="00CD6107">
        <w:rPr>
          <w:sz w:val="28"/>
          <w:szCs w:val="28"/>
        </w:rPr>
        <w:t xml:space="preserve">           </w:t>
      </w:r>
      <w:r w:rsidR="00EA3DE4">
        <w:rPr>
          <w:sz w:val="28"/>
          <w:szCs w:val="28"/>
        </w:rPr>
        <w:t xml:space="preserve">                            </w:t>
      </w:r>
      <w:r w:rsidRPr="00CD6107">
        <w:rPr>
          <w:sz w:val="28"/>
          <w:szCs w:val="28"/>
        </w:rPr>
        <w:t xml:space="preserve"> </w:t>
      </w:r>
      <w:r w:rsidR="00415D0E">
        <w:rPr>
          <w:sz w:val="28"/>
          <w:szCs w:val="28"/>
        </w:rPr>
        <w:t xml:space="preserve">     </w:t>
      </w:r>
      <w:r w:rsidRPr="00CD6107">
        <w:rPr>
          <w:sz w:val="28"/>
          <w:szCs w:val="28"/>
        </w:rPr>
        <w:t xml:space="preserve"> №</w:t>
      </w:r>
      <w:r w:rsidR="006D2056">
        <w:rPr>
          <w:sz w:val="28"/>
          <w:szCs w:val="28"/>
        </w:rPr>
        <w:t xml:space="preserve"> </w:t>
      </w:r>
      <w:r w:rsidR="00415D0E">
        <w:rPr>
          <w:sz w:val="28"/>
          <w:szCs w:val="28"/>
        </w:rPr>
        <w:t>77</w:t>
      </w:r>
    </w:p>
    <w:p w:rsidR="006332B6" w:rsidRPr="00CD6107" w:rsidRDefault="006332B6" w:rsidP="006953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E4955" w:rsidRPr="00CD6107" w:rsidRDefault="009E4955" w:rsidP="009E49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E4955" w:rsidRDefault="009E4955" w:rsidP="009E4955">
      <w:pPr>
        <w:jc w:val="both"/>
        <w:rPr>
          <w:sz w:val="28"/>
          <w:szCs w:val="28"/>
        </w:rPr>
      </w:pPr>
      <w:r w:rsidRPr="005302F3">
        <w:rPr>
          <w:sz w:val="28"/>
          <w:szCs w:val="28"/>
        </w:rPr>
        <w:t>О некоторых вопросах составления бюджетной</w:t>
      </w:r>
    </w:p>
    <w:p w:rsidR="009E4955" w:rsidRPr="005302F3" w:rsidRDefault="009E4955" w:rsidP="009E4955">
      <w:pPr>
        <w:jc w:val="both"/>
        <w:rPr>
          <w:sz w:val="28"/>
          <w:szCs w:val="28"/>
        </w:rPr>
      </w:pPr>
      <w:r w:rsidRPr="005302F3">
        <w:rPr>
          <w:sz w:val="28"/>
          <w:szCs w:val="28"/>
        </w:rPr>
        <w:t xml:space="preserve"> и бухгалтерской отчетности </w:t>
      </w:r>
    </w:p>
    <w:p w:rsidR="009E4955" w:rsidRDefault="009E4955" w:rsidP="009E4955">
      <w:pPr>
        <w:jc w:val="center"/>
        <w:rPr>
          <w:b/>
          <w:sz w:val="28"/>
          <w:szCs w:val="28"/>
        </w:rPr>
      </w:pPr>
    </w:p>
    <w:p w:rsidR="009E4955" w:rsidRDefault="009E4955" w:rsidP="009E4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D7C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8D7C93">
          <w:rPr>
            <w:rFonts w:ascii="Times New Roman" w:hAnsi="Times New Roman" w:cs="Times New Roman"/>
            <w:sz w:val="28"/>
            <w:szCs w:val="28"/>
          </w:rPr>
          <w:t>пунктами 163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8D7C93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8D7C93">
          <w:rPr>
            <w:rFonts w:ascii="Times New Roman" w:hAnsi="Times New Roman" w:cs="Times New Roman"/>
            <w:sz w:val="28"/>
            <w:szCs w:val="28"/>
          </w:rPr>
          <w:t>170.2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11">
        <w:r w:rsidRPr="008D7C93">
          <w:rPr>
            <w:rFonts w:ascii="Times New Roman" w:hAnsi="Times New Roman" w:cs="Times New Roman"/>
            <w:sz w:val="28"/>
            <w:szCs w:val="28"/>
          </w:rPr>
          <w:t>пунктами 69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8D7C93">
          <w:rPr>
            <w:rFonts w:ascii="Times New Roman" w:hAnsi="Times New Roman" w:cs="Times New Roman"/>
            <w:sz w:val="28"/>
            <w:szCs w:val="28"/>
          </w:rPr>
          <w:t>72.1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N 33н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E4955" w:rsidRDefault="009E4955" w:rsidP="009E4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 w:rsidRPr="008D7C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955" w:rsidRDefault="009E4955" w:rsidP="009E4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7C93">
        <w:rPr>
          <w:rFonts w:ascii="Times New Roman" w:hAnsi="Times New Roman" w:cs="Times New Roman"/>
          <w:sz w:val="28"/>
          <w:szCs w:val="28"/>
        </w:rPr>
        <w:t xml:space="preserve">1. Установить, что при составлении бюджетной отчетности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главными администраторами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 в Сведениях об исполнении бюджета (код формы по </w:t>
      </w:r>
      <w:hyperlink r:id="rId13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9E4955" w:rsidRDefault="009E4955" w:rsidP="009E4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93"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 отчетную дату;</w:t>
      </w:r>
    </w:p>
    <w:p w:rsidR="009E4955" w:rsidRDefault="009E4955" w:rsidP="009E4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C93">
        <w:rPr>
          <w:rFonts w:ascii="Times New Roman" w:hAnsi="Times New Roman" w:cs="Times New Roman"/>
          <w:sz w:val="28"/>
          <w:szCs w:val="28"/>
        </w:rPr>
        <w:t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 дату.</w:t>
      </w:r>
    </w:p>
    <w:p w:rsidR="009E4955" w:rsidRDefault="009E4955" w:rsidP="009E4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7C93">
        <w:rPr>
          <w:rFonts w:ascii="Times New Roman" w:hAnsi="Times New Roman" w:cs="Times New Roman"/>
          <w:sz w:val="28"/>
          <w:szCs w:val="28"/>
        </w:rPr>
        <w:t>2. Установить, что при составлении бюджетной отчетности главными распорядителями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C9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главными администраторами доходов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области, главными </w:t>
      </w:r>
      <w:r w:rsidRPr="008D7C93">
        <w:rPr>
          <w:rFonts w:ascii="Times New Roman" w:hAnsi="Times New Roman" w:cs="Times New Roman"/>
          <w:sz w:val="28"/>
          <w:szCs w:val="28"/>
        </w:rPr>
        <w:lastRenderedPageBreak/>
        <w:t>администраторами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Половинского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разделе 2 Сведений по дебиторской и кредиторской задолженности (код формы по </w:t>
      </w:r>
      <w:hyperlink r:id="rId14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0503169) подлежат отражению показатели просроченной задолженности в размере, превышающем 100 000 рублей.</w:t>
      </w:r>
    </w:p>
    <w:p w:rsidR="009E4955" w:rsidRDefault="009E4955" w:rsidP="009E4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7C93">
        <w:rPr>
          <w:rFonts w:ascii="Times New Roman" w:hAnsi="Times New Roman" w:cs="Times New Roman"/>
          <w:sz w:val="28"/>
          <w:szCs w:val="28"/>
        </w:rPr>
        <w:t>3. Установить, что при составлении бюджетной отчетности главными распорядителями средств бюджета</w:t>
      </w:r>
      <w:r w:rsidRPr="009E4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</w:t>
      </w:r>
      <w:r w:rsidRPr="008D7C93">
        <w:rPr>
          <w:rFonts w:ascii="Times New Roman" w:hAnsi="Times New Roman" w:cs="Times New Roman"/>
          <w:sz w:val="28"/>
          <w:szCs w:val="28"/>
        </w:rPr>
        <w:t xml:space="preserve"> Новосибирской области в разделах 1 и 2 Сведений о принятых и неисполненных обязательствах получателя бюджетных средств (код формы по </w:t>
      </w:r>
      <w:hyperlink r:id="rId15">
        <w:r w:rsidRPr="008D7C93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8D7C93"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100 000 рублей.</w:t>
      </w:r>
    </w:p>
    <w:p w:rsidR="009E4955" w:rsidRPr="00415D0E" w:rsidRDefault="009E4955" w:rsidP="009E4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5D0E">
        <w:rPr>
          <w:rFonts w:ascii="Times New Roman" w:hAnsi="Times New Roman" w:cs="Times New Roman"/>
          <w:sz w:val="28"/>
          <w:szCs w:val="28"/>
        </w:rPr>
        <w:t>4. Установить, что при составлении сводной бухгалтерской отчетности администраци</w:t>
      </w:r>
      <w:r w:rsidR="00000BC7">
        <w:rPr>
          <w:rFonts w:ascii="Times New Roman" w:hAnsi="Times New Roman" w:cs="Times New Roman"/>
          <w:sz w:val="28"/>
          <w:szCs w:val="28"/>
        </w:rPr>
        <w:t>и</w:t>
      </w:r>
      <w:r w:rsidRPr="00415D0E">
        <w:rPr>
          <w:rFonts w:ascii="Times New Roman" w:hAnsi="Times New Roman" w:cs="Times New Roman"/>
          <w:sz w:val="28"/>
          <w:szCs w:val="28"/>
        </w:rPr>
        <w:t xml:space="preserve"> </w:t>
      </w:r>
      <w:r w:rsidR="00415D0E" w:rsidRPr="00415D0E">
        <w:rPr>
          <w:rFonts w:ascii="Times New Roman" w:hAnsi="Times New Roman" w:cs="Times New Roman"/>
          <w:sz w:val="28"/>
          <w:szCs w:val="28"/>
        </w:rPr>
        <w:t xml:space="preserve">Половинского сельсовета </w:t>
      </w:r>
      <w:r w:rsidRPr="00415D0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области, функции и полномочия учредителя:</w:t>
      </w:r>
    </w:p>
    <w:p w:rsidR="009E4955" w:rsidRPr="00415D0E" w:rsidRDefault="009E4955" w:rsidP="009E4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D0E">
        <w:rPr>
          <w:rFonts w:ascii="Times New Roman" w:hAnsi="Times New Roman" w:cs="Times New Roman"/>
          <w:sz w:val="28"/>
          <w:szCs w:val="28"/>
        </w:rPr>
        <w:t xml:space="preserve">1) в разделе 2 Сведений по дебиторской и кредиторской задолженности учреждения (код формы по </w:t>
      </w:r>
      <w:hyperlink r:id="rId16">
        <w:r w:rsidRPr="00415D0E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415D0E">
        <w:rPr>
          <w:rFonts w:ascii="Times New Roman" w:hAnsi="Times New Roman" w:cs="Times New Roman"/>
          <w:sz w:val="28"/>
          <w:szCs w:val="28"/>
        </w:rPr>
        <w:t xml:space="preserve"> 0503769) подлежит отражению информация о просроченной задолженности в размере, превышающем 100 000 рублей;</w:t>
      </w:r>
    </w:p>
    <w:p w:rsidR="009E4955" w:rsidRPr="00415D0E" w:rsidRDefault="009E4955" w:rsidP="009E4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D0E">
        <w:rPr>
          <w:rFonts w:ascii="Times New Roman" w:hAnsi="Times New Roman" w:cs="Times New Roman"/>
          <w:sz w:val="28"/>
          <w:szCs w:val="28"/>
        </w:rPr>
        <w:t xml:space="preserve">2) в разделах 1 и 2 Сведений о принятых и неисполненных обязательствах (код формы по </w:t>
      </w:r>
      <w:hyperlink r:id="rId17">
        <w:r w:rsidRPr="00415D0E">
          <w:rPr>
            <w:rFonts w:ascii="Times New Roman" w:hAnsi="Times New Roman" w:cs="Times New Roman"/>
            <w:sz w:val="28"/>
            <w:szCs w:val="28"/>
          </w:rPr>
          <w:t>ОКУД</w:t>
        </w:r>
      </w:hyperlink>
      <w:r w:rsidRPr="00415D0E">
        <w:rPr>
          <w:rFonts w:ascii="Times New Roman" w:hAnsi="Times New Roman" w:cs="Times New Roman"/>
          <w:sz w:val="28"/>
          <w:szCs w:val="28"/>
        </w:rPr>
        <w:t xml:space="preserve"> 0503775) подлежит отражению информация о неисполненных бюджетных обязательствах в размере, превышающем 100 000 рублей.</w:t>
      </w:r>
    </w:p>
    <w:p w:rsidR="00415D0E" w:rsidRDefault="00415D0E" w:rsidP="00415D0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5.Опубликовать данное постановление</w:t>
      </w:r>
      <w:r w:rsidRPr="003F21FD">
        <w:rPr>
          <w:sz w:val="28"/>
          <w:szCs w:val="28"/>
        </w:rPr>
        <w:t xml:space="preserve">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</w:t>
      </w:r>
      <w:r>
        <w:rPr>
          <w:sz w:val="28"/>
          <w:szCs w:val="28"/>
        </w:rPr>
        <w:t xml:space="preserve">Половинского сельсовета </w:t>
      </w:r>
      <w:r w:rsidRPr="003F21FD">
        <w:rPr>
          <w:sz w:val="28"/>
          <w:szCs w:val="28"/>
        </w:rPr>
        <w:t>Краснозерского района Новосибирской области.</w:t>
      </w:r>
    </w:p>
    <w:p w:rsidR="00415D0E" w:rsidRPr="007A7351" w:rsidRDefault="00415D0E" w:rsidP="00415D0E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7A7351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данного постановления оставляю за собой.</w:t>
      </w:r>
    </w:p>
    <w:p w:rsidR="009E4955" w:rsidRDefault="009E4955" w:rsidP="009E4955">
      <w:pPr>
        <w:rPr>
          <w:sz w:val="28"/>
          <w:szCs w:val="28"/>
        </w:rPr>
      </w:pPr>
    </w:p>
    <w:p w:rsidR="00415D0E" w:rsidRDefault="00415D0E" w:rsidP="009E4955">
      <w:pPr>
        <w:rPr>
          <w:sz w:val="28"/>
          <w:szCs w:val="28"/>
        </w:rPr>
      </w:pPr>
    </w:p>
    <w:p w:rsidR="00415D0E" w:rsidRDefault="00415D0E" w:rsidP="009E4955">
      <w:pPr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Половинского сельсовета</w:t>
      </w: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CD610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Е.А.Дронова</w:t>
      </w: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415D0E" w:rsidRDefault="00415D0E" w:rsidP="00415D0E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9E4955" w:rsidRDefault="00415D0E" w:rsidP="009E4955">
      <w:pPr>
        <w:shd w:val="clear" w:color="auto" w:fill="FFFFFF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М.А.Гилёва</w:t>
      </w:r>
    </w:p>
    <w:p w:rsidR="009E4955" w:rsidRPr="00DF6FE3" w:rsidRDefault="00415D0E" w:rsidP="009E4955">
      <w:pPr>
        <w:shd w:val="clear" w:color="auto" w:fill="FFFFFF"/>
        <w:autoSpaceDE w:val="0"/>
        <w:jc w:val="both"/>
        <w:rPr>
          <w:sz w:val="20"/>
          <w:szCs w:val="20"/>
        </w:rPr>
        <w:sectPr w:rsidR="009E4955" w:rsidRPr="00DF6FE3" w:rsidSect="009E4955">
          <w:pgSz w:w="11906" w:h="16838"/>
          <w:pgMar w:top="1134" w:right="565" w:bottom="1134" w:left="1134" w:header="720" w:footer="720" w:gutter="0"/>
          <w:cols w:space="720"/>
          <w:docGrid w:linePitch="360"/>
        </w:sectPr>
      </w:pPr>
      <w:r>
        <w:rPr>
          <w:sz w:val="20"/>
          <w:szCs w:val="20"/>
        </w:rPr>
        <w:t>69-112</w:t>
      </w:r>
    </w:p>
    <w:p w:rsidR="006332B6" w:rsidRPr="00DD4F40" w:rsidRDefault="006332B6" w:rsidP="009E4955">
      <w:pPr>
        <w:spacing w:after="480"/>
        <w:contextualSpacing/>
        <w:jc w:val="both"/>
      </w:pPr>
    </w:p>
    <w:sectPr w:rsidR="006332B6" w:rsidRPr="00DD4F40" w:rsidSect="006D2056">
      <w:pgSz w:w="11905" w:h="16838"/>
      <w:pgMar w:top="567" w:right="865" w:bottom="709" w:left="120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4D" w:rsidRDefault="00C2234D" w:rsidP="00CE2C9B">
      <w:r>
        <w:separator/>
      </w:r>
    </w:p>
  </w:endnote>
  <w:endnote w:type="continuationSeparator" w:id="0">
    <w:p w:rsidR="00C2234D" w:rsidRDefault="00C2234D" w:rsidP="00CE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4D" w:rsidRDefault="00C2234D" w:rsidP="00CE2C9B">
      <w:r>
        <w:separator/>
      </w:r>
    </w:p>
  </w:footnote>
  <w:footnote w:type="continuationSeparator" w:id="0">
    <w:p w:rsidR="00C2234D" w:rsidRDefault="00C2234D" w:rsidP="00CE2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F4"/>
    <w:rsid w:val="00000BC7"/>
    <w:rsid w:val="000114CD"/>
    <w:rsid w:val="00012416"/>
    <w:rsid w:val="00015ABA"/>
    <w:rsid w:val="00023393"/>
    <w:rsid w:val="0006101F"/>
    <w:rsid w:val="00083D31"/>
    <w:rsid w:val="000A6BC1"/>
    <w:rsid w:val="000A7556"/>
    <w:rsid w:val="000C32F4"/>
    <w:rsid w:val="00100620"/>
    <w:rsid w:val="001129F4"/>
    <w:rsid w:val="001179BD"/>
    <w:rsid w:val="00126CDD"/>
    <w:rsid w:val="00135FBA"/>
    <w:rsid w:val="00142803"/>
    <w:rsid w:val="0015627B"/>
    <w:rsid w:val="00162E94"/>
    <w:rsid w:val="00163A35"/>
    <w:rsid w:val="001707FF"/>
    <w:rsid w:val="00171DDA"/>
    <w:rsid w:val="001840AE"/>
    <w:rsid w:val="001C1BCE"/>
    <w:rsid w:val="001C4A47"/>
    <w:rsid w:val="001C5E93"/>
    <w:rsid w:val="001D78BE"/>
    <w:rsid w:val="001E10C8"/>
    <w:rsid w:val="001F29EF"/>
    <w:rsid w:val="00217007"/>
    <w:rsid w:val="00222E0C"/>
    <w:rsid w:val="002367B6"/>
    <w:rsid w:val="00244CCF"/>
    <w:rsid w:val="00250677"/>
    <w:rsid w:val="0026431D"/>
    <w:rsid w:val="00264797"/>
    <w:rsid w:val="00291B4E"/>
    <w:rsid w:val="00297E77"/>
    <w:rsid w:val="002A7FC0"/>
    <w:rsid w:val="002B2427"/>
    <w:rsid w:val="002B4EF6"/>
    <w:rsid w:val="002D1746"/>
    <w:rsid w:val="002D56E2"/>
    <w:rsid w:val="002E063D"/>
    <w:rsid w:val="002E4448"/>
    <w:rsid w:val="002F241C"/>
    <w:rsid w:val="002F6654"/>
    <w:rsid w:val="00303E15"/>
    <w:rsid w:val="00306D77"/>
    <w:rsid w:val="0031118F"/>
    <w:rsid w:val="0032389E"/>
    <w:rsid w:val="003502A8"/>
    <w:rsid w:val="0035500C"/>
    <w:rsid w:val="00355DC5"/>
    <w:rsid w:val="00370831"/>
    <w:rsid w:val="0037652B"/>
    <w:rsid w:val="003817C5"/>
    <w:rsid w:val="00385721"/>
    <w:rsid w:val="003B0E7C"/>
    <w:rsid w:val="003B2203"/>
    <w:rsid w:val="003B28C9"/>
    <w:rsid w:val="003C095F"/>
    <w:rsid w:val="003E563E"/>
    <w:rsid w:val="003E6586"/>
    <w:rsid w:val="003F21FD"/>
    <w:rsid w:val="004073F4"/>
    <w:rsid w:val="00415D0E"/>
    <w:rsid w:val="0043705C"/>
    <w:rsid w:val="00477893"/>
    <w:rsid w:val="004A3C18"/>
    <w:rsid w:val="004B0CAB"/>
    <w:rsid w:val="004D34B5"/>
    <w:rsid w:val="004F0753"/>
    <w:rsid w:val="004F3E2A"/>
    <w:rsid w:val="005021C7"/>
    <w:rsid w:val="00525A9F"/>
    <w:rsid w:val="00531BD9"/>
    <w:rsid w:val="00536C9B"/>
    <w:rsid w:val="00561EFD"/>
    <w:rsid w:val="005654EB"/>
    <w:rsid w:val="00566F1B"/>
    <w:rsid w:val="00570BEA"/>
    <w:rsid w:val="00592AF5"/>
    <w:rsid w:val="005B5E93"/>
    <w:rsid w:val="005C3342"/>
    <w:rsid w:val="005D2C3A"/>
    <w:rsid w:val="00604E90"/>
    <w:rsid w:val="006116F1"/>
    <w:rsid w:val="00620593"/>
    <w:rsid w:val="006244B3"/>
    <w:rsid w:val="006248A4"/>
    <w:rsid w:val="006332B6"/>
    <w:rsid w:val="00635B47"/>
    <w:rsid w:val="00640509"/>
    <w:rsid w:val="006410E6"/>
    <w:rsid w:val="0065029E"/>
    <w:rsid w:val="00664347"/>
    <w:rsid w:val="00672DF8"/>
    <w:rsid w:val="006773BF"/>
    <w:rsid w:val="00695345"/>
    <w:rsid w:val="0069624B"/>
    <w:rsid w:val="006D2056"/>
    <w:rsid w:val="006D68C6"/>
    <w:rsid w:val="006D7E91"/>
    <w:rsid w:val="006E5342"/>
    <w:rsid w:val="006E5B25"/>
    <w:rsid w:val="006F473B"/>
    <w:rsid w:val="007062D1"/>
    <w:rsid w:val="00741C97"/>
    <w:rsid w:val="00745CBF"/>
    <w:rsid w:val="0076079C"/>
    <w:rsid w:val="00784A47"/>
    <w:rsid w:val="007A1AA9"/>
    <w:rsid w:val="007A7351"/>
    <w:rsid w:val="007B14A0"/>
    <w:rsid w:val="007B7F19"/>
    <w:rsid w:val="007E1F61"/>
    <w:rsid w:val="007E2DB6"/>
    <w:rsid w:val="008067E0"/>
    <w:rsid w:val="00846A19"/>
    <w:rsid w:val="00850592"/>
    <w:rsid w:val="0085111A"/>
    <w:rsid w:val="00864E76"/>
    <w:rsid w:val="00874316"/>
    <w:rsid w:val="00877377"/>
    <w:rsid w:val="00891FE7"/>
    <w:rsid w:val="008C0AE7"/>
    <w:rsid w:val="008D3067"/>
    <w:rsid w:val="008E484A"/>
    <w:rsid w:val="008E6C2E"/>
    <w:rsid w:val="008F2816"/>
    <w:rsid w:val="00902982"/>
    <w:rsid w:val="00905C6B"/>
    <w:rsid w:val="00931C75"/>
    <w:rsid w:val="00941E9B"/>
    <w:rsid w:val="00943FC0"/>
    <w:rsid w:val="009523CD"/>
    <w:rsid w:val="0098328E"/>
    <w:rsid w:val="00993A50"/>
    <w:rsid w:val="009A0F4B"/>
    <w:rsid w:val="009A3C28"/>
    <w:rsid w:val="009A7FD4"/>
    <w:rsid w:val="009E4955"/>
    <w:rsid w:val="009F737D"/>
    <w:rsid w:val="00A01C83"/>
    <w:rsid w:val="00A15C20"/>
    <w:rsid w:val="00A2056B"/>
    <w:rsid w:val="00A62F75"/>
    <w:rsid w:val="00A712ED"/>
    <w:rsid w:val="00A72995"/>
    <w:rsid w:val="00A7309B"/>
    <w:rsid w:val="00A82403"/>
    <w:rsid w:val="00A832C0"/>
    <w:rsid w:val="00A862CB"/>
    <w:rsid w:val="00A878E9"/>
    <w:rsid w:val="00AA3FE3"/>
    <w:rsid w:val="00AD0AEA"/>
    <w:rsid w:val="00AE568B"/>
    <w:rsid w:val="00B01440"/>
    <w:rsid w:val="00B06254"/>
    <w:rsid w:val="00B11921"/>
    <w:rsid w:val="00B203B4"/>
    <w:rsid w:val="00B52A51"/>
    <w:rsid w:val="00B61965"/>
    <w:rsid w:val="00B63043"/>
    <w:rsid w:val="00BD67EA"/>
    <w:rsid w:val="00C2234D"/>
    <w:rsid w:val="00C33BED"/>
    <w:rsid w:val="00C46B24"/>
    <w:rsid w:val="00C475AF"/>
    <w:rsid w:val="00C80492"/>
    <w:rsid w:val="00CA174C"/>
    <w:rsid w:val="00CB7B38"/>
    <w:rsid w:val="00CC56FA"/>
    <w:rsid w:val="00CC7A21"/>
    <w:rsid w:val="00CD6107"/>
    <w:rsid w:val="00CE2C9B"/>
    <w:rsid w:val="00CE7708"/>
    <w:rsid w:val="00D0034F"/>
    <w:rsid w:val="00D04994"/>
    <w:rsid w:val="00D063B2"/>
    <w:rsid w:val="00D12594"/>
    <w:rsid w:val="00D1369F"/>
    <w:rsid w:val="00D315C3"/>
    <w:rsid w:val="00D45DBD"/>
    <w:rsid w:val="00D55355"/>
    <w:rsid w:val="00D56194"/>
    <w:rsid w:val="00DA3928"/>
    <w:rsid w:val="00DA7B84"/>
    <w:rsid w:val="00DA7E05"/>
    <w:rsid w:val="00DB6015"/>
    <w:rsid w:val="00DC1BC6"/>
    <w:rsid w:val="00DD4F40"/>
    <w:rsid w:val="00DE4CA0"/>
    <w:rsid w:val="00DF6FE3"/>
    <w:rsid w:val="00E4305A"/>
    <w:rsid w:val="00E5067E"/>
    <w:rsid w:val="00E52A55"/>
    <w:rsid w:val="00E804ED"/>
    <w:rsid w:val="00E95CD4"/>
    <w:rsid w:val="00EA2A79"/>
    <w:rsid w:val="00EA3DE4"/>
    <w:rsid w:val="00EB6FE3"/>
    <w:rsid w:val="00EC7F20"/>
    <w:rsid w:val="00EE1278"/>
    <w:rsid w:val="00EE1D3E"/>
    <w:rsid w:val="00EF6C5F"/>
    <w:rsid w:val="00F04B1B"/>
    <w:rsid w:val="00F067E2"/>
    <w:rsid w:val="00F25B86"/>
    <w:rsid w:val="00FC33E0"/>
    <w:rsid w:val="00FE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9832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8328E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73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4073F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073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073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98328E"/>
    <w:pPr>
      <w:spacing w:before="100" w:beforeAutospacing="1" w:after="100" w:afterAutospacing="1"/>
    </w:pPr>
  </w:style>
  <w:style w:type="character" w:customStyle="1" w:styleId="a4">
    <w:name w:val="Гипертекстовая ссылка"/>
    <w:uiPriority w:val="99"/>
    <w:rsid w:val="0098328E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rsid w:val="00983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328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36C9B"/>
    <w:pPr>
      <w:jc w:val="center"/>
    </w:pPr>
    <w:rPr>
      <w:b/>
      <w:bCs/>
      <w:sz w:val="28"/>
    </w:rPr>
  </w:style>
  <w:style w:type="character" w:customStyle="1" w:styleId="a8">
    <w:name w:val="Основной текст Знак"/>
    <w:link w:val="a7"/>
    <w:uiPriority w:val="99"/>
    <w:locked/>
    <w:rsid w:val="00536C9B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99"/>
    <w:qFormat/>
    <w:rsid w:val="00E804E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CE2C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E2C9B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CE2C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E2C9B"/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uiPriority w:val="99"/>
    <w:rsid w:val="003C09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9832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8328E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73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4073F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073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073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rmal (Web)"/>
    <w:basedOn w:val="a"/>
    <w:rsid w:val="0098328E"/>
    <w:pPr>
      <w:spacing w:before="100" w:beforeAutospacing="1" w:after="100" w:afterAutospacing="1"/>
    </w:pPr>
  </w:style>
  <w:style w:type="character" w:customStyle="1" w:styleId="a4">
    <w:name w:val="Гипертекстовая ссылка"/>
    <w:uiPriority w:val="99"/>
    <w:rsid w:val="0098328E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rsid w:val="00983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328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36C9B"/>
    <w:pPr>
      <w:jc w:val="center"/>
    </w:pPr>
    <w:rPr>
      <w:b/>
      <w:bCs/>
      <w:sz w:val="28"/>
    </w:rPr>
  </w:style>
  <w:style w:type="character" w:customStyle="1" w:styleId="a8">
    <w:name w:val="Основной текст Знак"/>
    <w:link w:val="a7"/>
    <w:uiPriority w:val="99"/>
    <w:locked/>
    <w:rsid w:val="00536C9B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99"/>
    <w:qFormat/>
    <w:rsid w:val="00E804E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CE2C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E2C9B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CE2C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E2C9B"/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uiPriority w:val="99"/>
    <w:rsid w:val="003C09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3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E27B1162E8813E52CE966DB8B342C76237E2725D5C9322A5F8FB80FBE60BFB8368591B7C5AC6ErAH" TargetMode="External"/><Relationship Id="rId13" Type="http://schemas.openxmlformats.org/officeDocument/2006/relationships/hyperlink" Target="consultantplus://offline/ref=F215EC7D1E0BF8BDAD38BB4B5870ACD5AE26B916288D13E52CE966DB8B342C76317E7F2BD1CA242103C0FE5AB166r1H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15EC7D1E0BF8BDAD38BB4B5870ACD5AE27B0182A8613E52CE966DB8B342C76237E2724D3C931755A9AA957B160A3A63E938DB5C76ArDH" TargetMode="External"/><Relationship Id="rId17" Type="http://schemas.openxmlformats.org/officeDocument/2006/relationships/hyperlink" Target="consultantplus://offline/ref=F215EC7D1E0BF8BDAD38BB4B5870ACD5AE26B916288D13E52CE966DB8B342C76317E7F2BD1CA242103C0FE5AB166r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15EC7D1E0BF8BDAD38BB4B5870ACD5AE26B916288D13E52CE966DB8B342C76317E7F2BD1CA242103C0FE5AB166r1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15EC7D1E0BF8BDAD38BB4B5870ACD5AE27B0182A8613E52CE966DB8B342C76237E2727DACA3D2A5F8FB80FBE60BFB8368591B7C5AC6Er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215EC7D1E0BF8BDAD38BB4B5870ACD5AE26B916288D13E52CE966DB8B342C76317E7F2BD1CA242103C0FE5AB166r1H" TargetMode="External"/><Relationship Id="rId10" Type="http://schemas.openxmlformats.org/officeDocument/2006/relationships/hyperlink" Target="consultantplus://offline/ref=F215EC7D1E0BF8BDAD38BB4B5870ACD5AE27B1162E8813E52CE966DB8B342C76237E2725D5C1332A5F8FB80FBE60BFB8368591B7C5AC6ErA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15EC7D1E0BF8BDAD38BB4B5870ACD5AE27B1162E8813E52CE966DB8B342C76237E2723DBC0322A5F8FB80FBE60BFB8368591B7C5AC6ErAH" TargetMode="External"/><Relationship Id="rId14" Type="http://schemas.openxmlformats.org/officeDocument/2006/relationships/hyperlink" Target="consultantplus://offline/ref=F215EC7D1E0BF8BDAD38BB4B5870ACD5AE26B916288D13E52CE966DB8B342C76317E7F2BD1CA242103C0FE5AB166r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Super</cp:lastModifiedBy>
  <cp:revision>2</cp:revision>
  <cp:lastPrinted>2023-09-20T03:17:00Z</cp:lastPrinted>
  <dcterms:created xsi:type="dcterms:W3CDTF">2023-09-20T05:07:00Z</dcterms:created>
  <dcterms:modified xsi:type="dcterms:W3CDTF">2023-09-20T05:07:00Z</dcterms:modified>
</cp:coreProperties>
</file>