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A0" w:rsidRDefault="00432CA0" w:rsidP="00432CA0">
      <w:pPr>
        <w:pStyle w:val="1"/>
        <w:jc w:val="center"/>
        <w:rPr>
          <w:sz w:val="28"/>
          <w:szCs w:val="28"/>
        </w:rPr>
      </w:pPr>
      <w:r w:rsidRPr="001C25A6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ПОЛОВИНСКОГО СЕЛЬСОВЕТА</w:t>
      </w:r>
    </w:p>
    <w:p w:rsidR="00432CA0" w:rsidRDefault="00432CA0" w:rsidP="00432CA0">
      <w:pPr>
        <w:pStyle w:val="1"/>
        <w:jc w:val="center"/>
        <w:rPr>
          <w:sz w:val="28"/>
          <w:szCs w:val="28"/>
        </w:rPr>
      </w:pPr>
      <w:r w:rsidRPr="001C25A6">
        <w:rPr>
          <w:sz w:val="28"/>
          <w:szCs w:val="28"/>
        </w:rPr>
        <w:t>КРАСНОЗЕРСКОГО РА</w:t>
      </w:r>
      <w:r>
        <w:rPr>
          <w:sz w:val="28"/>
          <w:szCs w:val="28"/>
        </w:rPr>
        <w:t>ЙОНА НОВОСИБИРСКОЙ ОБЛАСТИ</w:t>
      </w:r>
    </w:p>
    <w:p w:rsidR="00432CA0" w:rsidRDefault="00432CA0" w:rsidP="00432CA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(шестого</w:t>
      </w:r>
      <w:r w:rsidRPr="001C25A6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)</w:t>
      </w:r>
    </w:p>
    <w:p w:rsidR="00432CA0" w:rsidRPr="001C25A6" w:rsidRDefault="00432CA0" w:rsidP="00432CA0">
      <w:pPr>
        <w:pStyle w:val="1"/>
        <w:jc w:val="center"/>
        <w:rPr>
          <w:sz w:val="28"/>
          <w:szCs w:val="28"/>
        </w:rPr>
      </w:pPr>
    </w:p>
    <w:p w:rsidR="00432CA0" w:rsidRPr="001C25A6" w:rsidRDefault="00432CA0" w:rsidP="00432CA0">
      <w:pPr>
        <w:pStyle w:val="6"/>
        <w:numPr>
          <w:ilvl w:val="5"/>
          <w:numId w:val="1"/>
        </w:numPr>
        <w:rPr>
          <w:szCs w:val="28"/>
        </w:rPr>
      </w:pPr>
      <w:r w:rsidRPr="001C25A6">
        <w:rPr>
          <w:szCs w:val="28"/>
        </w:rPr>
        <w:t>РЕШЕНИЕ</w:t>
      </w:r>
    </w:p>
    <w:p w:rsidR="00432CA0" w:rsidRDefault="00432CA0" w:rsidP="00432C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второй </w:t>
      </w:r>
      <w:r w:rsidRPr="001C25A6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432CA0" w:rsidRPr="001C25A6" w:rsidRDefault="00432CA0" w:rsidP="00432CA0">
      <w:pPr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21.02.</w:t>
      </w:r>
      <w:r w:rsidRPr="001C25A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оловинное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№ </w:t>
      </w:r>
      <w:r w:rsidR="00867F06">
        <w:rPr>
          <w:rFonts w:ascii="Times New Roman" w:hAnsi="Times New Roman" w:cs="Times New Roman"/>
          <w:sz w:val="28"/>
          <w:szCs w:val="28"/>
        </w:rPr>
        <w:t>154</w:t>
      </w:r>
    </w:p>
    <w:p w:rsidR="00432CA0" w:rsidRDefault="00432CA0" w:rsidP="00432CA0">
      <w:pPr>
        <w:pStyle w:val="8"/>
        <w:numPr>
          <w:ilvl w:val="7"/>
          <w:numId w:val="1"/>
        </w:numPr>
        <w:spacing w:before="0" w:after="0"/>
        <w:rPr>
          <w:i w:val="0"/>
          <w:sz w:val="28"/>
          <w:szCs w:val="28"/>
        </w:rPr>
      </w:pPr>
      <w:r w:rsidRPr="00EF5B2C">
        <w:rPr>
          <w:i w:val="0"/>
          <w:sz w:val="28"/>
          <w:szCs w:val="28"/>
        </w:rPr>
        <w:t xml:space="preserve">Отчет Главы Половинского сельсовета </w:t>
      </w:r>
      <w:r>
        <w:rPr>
          <w:i w:val="0"/>
          <w:sz w:val="28"/>
          <w:szCs w:val="28"/>
        </w:rPr>
        <w:t>Краснозерского района</w:t>
      </w:r>
    </w:p>
    <w:p w:rsidR="00432CA0" w:rsidRPr="00EF5B2C" w:rsidRDefault="00432CA0" w:rsidP="00432CA0">
      <w:pPr>
        <w:pStyle w:val="8"/>
        <w:numPr>
          <w:ilvl w:val="7"/>
          <w:numId w:val="1"/>
        </w:numPr>
        <w:spacing w:before="0" w:after="0"/>
        <w:rPr>
          <w:i w:val="0"/>
          <w:sz w:val="28"/>
          <w:szCs w:val="28"/>
        </w:rPr>
      </w:pPr>
      <w:r w:rsidRPr="00EF5B2C">
        <w:rPr>
          <w:i w:val="0"/>
          <w:sz w:val="28"/>
          <w:szCs w:val="28"/>
        </w:rPr>
        <w:t>Новосибирской области «О работе Главы</w:t>
      </w:r>
      <w:r>
        <w:rPr>
          <w:i w:val="0"/>
          <w:sz w:val="28"/>
          <w:szCs w:val="28"/>
        </w:rPr>
        <w:t xml:space="preserve"> и администрации</w:t>
      </w:r>
    </w:p>
    <w:p w:rsidR="00432CA0" w:rsidRPr="001C25A6" w:rsidRDefault="00432CA0" w:rsidP="00432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5A6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C25A6">
        <w:rPr>
          <w:rFonts w:ascii="Times New Roman" w:hAnsi="Times New Roman" w:cs="Times New Roman"/>
          <w:sz w:val="28"/>
          <w:szCs w:val="28"/>
        </w:rPr>
        <w:t xml:space="preserve"> году»</w:t>
      </w:r>
    </w:p>
    <w:p w:rsidR="00432CA0" w:rsidRPr="001C25A6" w:rsidRDefault="00432CA0" w:rsidP="00432C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В соответствии с п. 5.1 ч. 5 ст. 36, ч. 1 ст. 74 Федерального закона от 06.10.2003 г.  № 131-ФЗ «Об общих принципах организации местного самоуправления в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Федерации», ч. 20 ст. 19; </w:t>
      </w:r>
      <w:proofErr w:type="gramStart"/>
      <w:r>
        <w:rPr>
          <w:rFonts w:ascii="Times New Roman" w:hAnsi="Times New Roman" w:cs="Times New Roman"/>
          <w:sz w:val="28"/>
          <w:szCs w:val="28"/>
        </w:rPr>
        <w:t>ч. 14 ст. 27</w:t>
      </w:r>
      <w:r w:rsidRPr="001C25A6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области, ст. 4 Положения «О порядке предоставления и рассмотрения ежегодного отчета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области»,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>сорок первой</w:t>
      </w:r>
      <w:r w:rsidRPr="001C25A6">
        <w:rPr>
          <w:rFonts w:ascii="Times New Roman" w:hAnsi="Times New Roman" w:cs="Times New Roman"/>
          <w:sz w:val="28"/>
          <w:szCs w:val="28"/>
        </w:rPr>
        <w:t xml:space="preserve"> сессии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25A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25A6">
        <w:rPr>
          <w:rFonts w:ascii="Times New Roman" w:hAnsi="Times New Roman" w:cs="Times New Roman"/>
          <w:sz w:val="28"/>
          <w:szCs w:val="28"/>
        </w:rPr>
        <w:t>.2013 и по результатам отчета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1C25A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Дроновой</w:t>
      </w:r>
      <w:r w:rsidRPr="001C25A6">
        <w:rPr>
          <w:rFonts w:ascii="Times New Roman" w:hAnsi="Times New Roman" w:cs="Times New Roman"/>
          <w:sz w:val="28"/>
          <w:szCs w:val="28"/>
        </w:rPr>
        <w:t xml:space="preserve"> «О работе Главы</w:t>
      </w:r>
      <w:proofErr w:type="gramEnd"/>
      <w:r w:rsidRPr="001C25A6">
        <w:rPr>
          <w:rFonts w:ascii="Times New Roman" w:hAnsi="Times New Roman" w:cs="Times New Roman"/>
          <w:sz w:val="28"/>
          <w:szCs w:val="28"/>
        </w:rPr>
        <w:t xml:space="preserve"> 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C25A6">
        <w:rPr>
          <w:rFonts w:ascii="Times New Roman" w:hAnsi="Times New Roman" w:cs="Times New Roman"/>
          <w:sz w:val="28"/>
          <w:szCs w:val="28"/>
        </w:rPr>
        <w:t xml:space="preserve"> году»,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 РЕШИЛ:</w:t>
      </w:r>
    </w:p>
    <w:p w:rsidR="00432CA0" w:rsidRPr="001C25A6" w:rsidRDefault="00432CA0" w:rsidP="00432CA0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Отчет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«О работе Главы 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Половинского сельсовета </w:t>
      </w:r>
      <w:r w:rsidRPr="001C25A6">
        <w:rPr>
          <w:rFonts w:ascii="Times New Roman" w:hAnsi="Times New Roman" w:cs="Times New Roman"/>
          <w:sz w:val="28"/>
          <w:szCs w:val="28"/>
        </w:rPr>
        <w:t>Краснозерского района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C25A6">
        <w:rPr>
          <w:rFonts w:ascii="Times New Roman" w:hAnsi="Times New Roman" w:cs="Times New Roman"/>
          <w:sz w:val="28"/>
          <w:szCs w:val="28"/>
        </w:rPr>
        <w:t xml:space="preserve"> году» принять к сведению.</w:t>
      </w:r>
    </w:p>
    <w:p w:rsidR="00432CA0" w:rsidRPr="001C25A6" w:rsidRDefault="00432CA0" w:rsidP="00432CA0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Работу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C25A6">
        <w:rPr>
          <w:rFonts w:ascii="Times New Roman" w:hAnsi="Times New Roman" w:cs="Times New Roman"/>
          <w:sz w:val="28"/>
          <w:szCs w:val="28"/>
        </w:rPr>
        <w:t xml:space="preserve"> году  признать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удовлетворительной</w:t>
      </w:r>
      <w:r w:rsidRPr="001C25A6">
        <w:rPr>
          <w:rFonts w:ascii="Times New Roman" w:hAnsi="Times New Roman" w:cs="Times New Roman"/>
          <w:sz w:val="28"/>
          <w:szCs w:val="28"/>
        </w:rPr>
        <w:t>.</w:t>
      </w:r>
    </w:p>
    <w:p w:rsidR="00432CA0" w:rsidRPr="001C25A6" w:rsidRDefault="00432CA0" w:rsidP="00432CA0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и Отчет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опубликовать в периодическом печатном издании «Бюллетень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>»</w:t>
      </w:r>
    </w:p>
    <w:p w:rsidR="00432CA0" w:rsidRPr="001C25A6" w:rsidRDefault="00432CA0" w:rsidP="00432C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CA0" w:rsidRDefault="00432CA0" w:rsidP="00432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32CA0" w:rsidRPr="001C25A6" w:rsidRDefault="00432CA0" w:rsidP="00432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432CA0" w:rsidRPr="001C25A6" w:rsidRDefault="00432CA0" w:rsidP="00432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341703" w:rsidRDefault="00432CA0" w:rsidP="00432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2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В.М.Попов</w:t>
      </w:r>
    </w:p>
    <w:p w:rsidR="0079499A" w:rsidRDefault="0079499A" w:rsidP="0079499A">
      <w:pPr>
        <w:ind w:right="-55"/>
        <w:jc w:val="center"/>
        <w:rPr>
          <w:rFonts w:eastAsia="Times New Roman"/>
          <w:b/>
          <w:sz w:val="28"/>
          <w:szCs w:val="28"/>
        </w:rPr>
      </w:pPr>
    </w:p>
    <w:p w:rsidR="0079499A" w:rsidRDefault="0079499A" w:rsidP="0079499A">
      <w:pPr>
        <w:ind w:right="-55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Отчет</w:t>
      </w: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о деятельности Главы Половинского сельсовета Краснозерского района Новосибирской области Дроновой Е.А. и о результатах деятельности администрации </w:t>
      </w: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Половинского сельсовета   Краснозерского района Новосибирской области за 2022 год</w:t>
      </w: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с. Половинное 2022</w:t>
      </w:r>
    </w:p>
    <w:p w:rsidR="0079499A" w:rsidRDefault="0079499A" w:rsidP="007949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Уважаемые депутаты!</w:t>
      </w:r>
    </w:p>
    <w:p w:rsidR="0079499A" w:rsidRDefault="0079499A" w:rsidP="007949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Уставом Половинского сельсовета  Краснозерского района я обращаюсь к вам с отчетом о результатах своей деятельности и о результатах деятельности администрации муниципального образования  за 2022 год. </w:t>
      </w:r>
    </w:p>
    <w:p w:rsidR="0079499A" w:rsidRDefault="0079499A" w:rsidP="0079499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Вся моя работа, как Главы  Половинского сельсовета Краснозерского района, была нацелена на решение вопросов местного значения, определѐнных Уставом муниципального образования, в соответствии с требованиями Федерального закона №131-ФЗ «Об общих принципах организации местного самоуправления в Российской Федерации».</w:t>
      </w:r>
    </w:p>
    <w:p w:rsidR="0079499A" w:rsidRDefault="0079499A" w:rsidP="007949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я могу    сказать, что в целом основные задачи  2022  года решены, и мы вошли в  2023 год с хорошим заделом и с уверенностью в том, что мы не только не сдадим занятых позиций, но и уверенно будем двигаться вперед к поставленным целям. </w:t>
      </w:r>
    </w:p>
    <w:p w:rsidR="0079499A" w:rsidRDefault="0079499A" w:rsidP="0079499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велась во взаимодействии с депутатами, руководителями предприятий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расположенных на территории Половинского сельсовета,  индивидуальными предпринимателями. </w:t>
      </w:r>
    </w:p>
    <w:p w:rsidR="0079499A" w:rsidRDefault="0079499A" w:rsidP="007949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Согласно действующему законодательству администрация муниципального образования наделена полномочиями по решению вопросов</w:t>
      </w:r>
    </w:p>
    <w:p w:rsidR="0079499A" w:rsidRDefault="0079499A" w:rsidP="007949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местного значения, из которых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наиболее значимыми является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формирование, утверждение и исполнение бюджета. </w:t>
      </w:r>
    </w:p>
    <w:p w:rsidR="0079499A" w:rsidRDefault="0079499A" w:rsidP="007949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2022  исполнения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доходной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часть бюджета Половинского сельсовета Краснозерского района составила 20 487 325,82 (план 17 943 094,47)   руб., это составило  114,18%.  </w:t>
      </w:r>
    </w:p>
    <w:p w:rsidR="0079499A" w:rsidRDefault="0079499A" w:rsidP="007949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 бюджета в 2022 году  составили   18 448 104,22рублей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лан 20 580 482,50– это составило 89,63 %  </w:t>
      </w:r>
    </w:p>
    <w:p w:rsidR="0079499A" w:rsidRDefault="0079499A" w:rsidP="0079499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2.Владение, пользование и распоряжение имуществом, находящимся в муниципальной собственности  Половинского сельсовета Краснозерского района</w:t>
      </w:r>
    </w:p>
    <w:p w:rsidR="0079499A" w:rsidRDefault="0079499A" w:rsidP="007949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 состоянию на 1 января 2022 года в реестр недвижимого имущества муниципального поселения внесены   282 объекта недвижимости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нежилые помещения, земельные участки, памятники, дороги, машины и оборудования, остановочные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павельоны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пожарные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извещатели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ранцы, КТП и др.)</w:t>
      </w:r>
    </w:p>
    <w:p w:rsidR="0079499A" w:rsidRDefault="0079499A" w:rsidP="007949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2022 году  муниципальное имущество не списывалось. </w:t>
      </w:r>
    </w:p>
    <w:p w:rsidR="0079499A" w:rsidRDefault="0079499A" w:rsidP="0079499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2022 году оформлено в собственность следующее имущество: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офомлена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часть автомобильной дороги и земельный участок на ул. Советская протяженностью 500 м., часть автомобильной дороги и земельный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ул. Строителей, протяженностью 330 м., земельный участок (вид разрешенного использования спорт, парки культуры и отдыха  площадью 8927 кв.м. на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Малининская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разрешенное использование парки культуры и отдыха,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площпдью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40276кв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.м.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поадресу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ул. Центральная 25а,  земельный участок, вид разрешенного использования парки культуры и отдыха, площадью 9118 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Центральная 46в</w:t>
      </w:r>
    </w:p>
    <w:p w:rsidR="0079499A" w:rsidRDefault="0079499A" w:rsidP="0079499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3.Дорожная деятельность в границах поселения</w:t>
      </w:r>
    </w:p>
    <w:p w:rsidR="0079499A" w:rsidRDefault="0079499A" w:rsidP="0079499A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протяженность автомобильных дорог местного значения  Половинского сельсовета Краснозерского района составляет 35,63 км. На дорожную деятельность были израсходованы денежные  средства в размере  2 464 695,69 (работы по содержанию доро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расчистка от снега,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грейдерование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приобретение дорожных знаков, обустройство пешеходных переходов, приобретение пешеходного ограждения, засыпка ям щебнем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Голубинский)</w:t>
      </w:r>
    </w:p>
    <w:p w:rsidR="0079499A" w:rsidRDefault="0079499A" w:rsidP="0079499A">
      <w:pPr>
        <w:ind w:firstLine="15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4.Участие в предупреждении и ликвидации последствий чрезвычайных ситуаций </w:t>
      </w:r>
    </w:p>
    <w:p w:rsidR="0079499A" w:rsidRDefault="0079499A" w:rsidP="0079499A">
      <w:pPr>
        <w:spacing w:line="317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предупреждения и ликвидации последствий чрезвычайных ситуаций на территории Половинского сельсовета  Краснозерского района приобретено 2 лопаты, топор,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пластиковая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емкость50 л.  5 пожарных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GSM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9499A" w:rsidRDefault="0079499A" w:rsidP="0079499A">
      <w:pPr>
        <w:spacing w:line="317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2022 г.  все многодетные семьи (50семьи), 5 – семей состоящих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профучете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1- социально-опасная семья обеспечены  пожарными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извещателями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12 из них с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GSM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модулем. На протяжении 2022 года с жителями поселения проводились  инструктажи по пожарной безопасности (проинструктировно2483 жителя), проводились проверки по работе пожарных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велась беседа по заключению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контрактов для ремонт электропроводки и печей с малоимущими и многодетными  гражданами (2 семьи получили денежные средства на замену электропроводки (13-20т.р.), 1- на печь в  размере 11500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велись беседы с одиноко проживающими гражданами по приобретению пожарных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99A" w:rsidRDefault="0079499A" w:rsidP="0079499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летний период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 водных объектах были установлены знаки  «Купание запрещено», в зимний период знаки «Выход на лед запрещен». Проводились мероприятия, акции «Безопасный лед», «Безопасность детства», «Безопасность на водных объектах»,  операция «Занятость»</w:t>
      </w:r>
    </w:p>
    <w:p w:rsidR="0079499A" w:rsidRDefault="0079499A" w:rsidP="0079499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Выполнены работы по противопожарной опашке населенных пунктов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Половинного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пос. Голубинский</w:t>
      </w:r>
    </w:p>
    <w:p w:rsidR="0079499A" w:rsidRDefault="0079499A" w:rsidP="0079499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499A" w:rsidRDefault="0079499A" w:rsidP="0079499A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Благоустройство территории</w:t>
      </w:r>
    </w:p>
    <w:p w:rsidR="0079499A" w:rsidRDefault="0079499A" w:rsidP="00794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проводились следующие работы по благоустройству территории:</w:t>
      </w:r>
    </w:p>
    <w:p w:rsidR="0079499A" w:rsidRDefault="0079499A" w:rsidP="00794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Уличное освежение – приобретены светодиодные лампы 50вт. – 112 штук</w:t>
      </w:r>
    </w:p>
    <w:p w:rsidR="0079499A" w:rsidRDefault="0079499A" w:rsidP="00794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 бензиновый триммер, бензопила</w:t>
      </w:r>
    </w:p>
    <w:p w:rsidR="0079499A" w:rsidRDefault="0079499A" w:rsidP="007949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Проведена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акарицидная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обработка кладбищ, парка</w:t>
      </w:r>
    </w:p>
    <w:p w:rsidR="0079499A" w:rsidRDefault="0079499A" w:rsidP="007949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Организованы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терриитории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субботники</w:t>
      </w:r>
    </w:p>
    <w:p w:rsidR="0079499A" w:rsidRDefault="0079499A" w:rsidP="007949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Проведен уборка парка, произведен текущий ремонт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памятников участников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ВОВ (побелка, покраска),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обкос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травы,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свалок</w:t>
      </w:r>
    </w:p>
    <w:p w:rsidR="0079499A" w:rsidRDefault="0079499A" w:rsidP="00794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Уборка  территории  2 кладбищ – в 2022 году производилась 2 раза</w:t>
      </w:r>
    </w:p>
    <w:p w:rsidR="0079499A" w:rsidRDefault="0079499A" w:rsidP="00794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Произведена уборка территории на ул. Центральная возле заброшенного магазина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Произведена частичная уборка территории центрального парка (выпиловка аварийных деревьев,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выкарчовка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пней).  Проведена  акция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Чистыйбере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уборка мусора на озере </w:t>
      </w:r>
    </w:p>
    <w:p w:rsidR="0079499A" w:rsidRDefault="0079499A" w:rsidP="00794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6.Реализация проекта 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Было огорожено оставшаяся часть  всей территории кладбища.</w:t>
      </w:r>
    </w:p>
    <w:p w:rsidR="0079499A" w:rsidRDefault="0079499A" w:rsidP="00794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 текущий ремонт памятника выложена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плитка вокруг памятного наследия «Солдат»</w:t>
      </w:r>
    </w:p>
    <w:p w:rsidR="0079499A" w:rsidRDefault="0079499A" w:rsidP="00794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8.Подготовка заявочной документации на участие в проекте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(установка уличной сцены с трибунами).</w:t>
      </w:r>
    </w:p>
    <w:p w:rsidR="0079499A" w:rsidRDefault="0079499A" w:rsidP="00794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9.Подготовка заявочной документации на участие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комплексного развития сельских территорий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Создание и обустройство детской игровой  площадки в </w:t>
      </w:r>
      <w:r>
        <w:rPr>
          <w:rFonts w:ascii="Times New Roman" w:hAnsi="Times New Roman" w:cs="Times New Roman"/>
          <w:sz w:val="28"/>
          <w:szCs w:val="28"/>
        </w:rPr>
        <w:t>с. Половинное»</w:t>
      </w:r>
    </w:p>
    <w:p w:rsidR="0079499A" w:rsidRDefault="0079499A" w:rsidP="00794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10.Подготовка заявочной документации на участие в ведомственной целевой программе «Современный облик сельских территорий» государственной программы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«Комплексное развитие сельских территорий» для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заявлено 11 объектов:</w:t>
      </w:r>
    </w:p>
    <w:p w:rsidR="0079499A" w:rsidRDefault="0079499A" w:rsidP="00794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11.Высажено более  200 саженцев сосны</w:t>
      </w:r>
    </w:p>
    <w:p w:rsidR="0079499A" w:rsidRDefault="0079499A" w:rsidP="00794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На благоустройство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контрактом было принято – 4 граждан  и по гражданско-правовому договору -  2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 граждан, 1 несовершеннолетний был принят по договору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 по уничтожению дикорастущей конопли.</w:t>
      </w:r>
    </w:p>
    <w:p w:rsidR="0079499A" w:rsidRDefault="0079499A" w:rsidP="0079499A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9499A" w:rsidRDefault="0079499A" w:rsidP="0079499A">
      <w:pPr>
        <w:pStyle w:val="10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Культура</w:t>
      </w:r>
    </w:p>
    <w:p w:rsidR="0079499A" w:rsidRDefault="0079499A" w:rsidP="0079499A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на территории поселения проводились культурно массовые мероприятия ( проводы зимы, концерты,  День пожилых людей, Новогодние мероприятия, митинги </w:t>
      </w:r>
      <w:proofErr w:type="spellStart"/>
      <w:r>
        <w:rPr>
          <w:rFonts w:ascii="Times New Roman" w:hAnsi="Times New Roman"/>
          <w:sz w:val="28"/>
          <w:szCs w:val="28"/>
        </w:rPr>
        <w:t>посвещенные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9 мая, митинги памяти и скорби, погибшим в спец операции на Украине, митинг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посвященный открытию памятных досок погибшим в спец операции, автопробеги ). Работники  ДК принимали участие в районных, областных  мероприятиях.  Так же наше поселение принимает участия в спортивных мероприятиях «Лыжня России», Кросс нации,  в летней спартакиаде и зимней спартакиаде. На территории Половинского сельсовета в сентябре проводился районный фестиваль  ГТО.</w:t>
      </w:r>
    </w:p>
    <w:p w:rsidR="0079499A" w:rsidRDefault="0079499A" w:rsidP="0079499A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были приобретен </w:t>
      </w:r>
      <w:proofErr w:type="spellStart"/>
      <w:r>
        <w:rPr>
          <w:rFonts w:ascii="Times New Roman" w:hAnsi="Times New Roman"/>
          <w:sz w:val="28"/>
          <w:szCs w:val="28"/>
        </w:rPr>
        <w:t>спортинвентр</w:t>
      </w:r>
      <w:proofErr w:type="gramStart"/>
      <w:r>
        <w:rPr>
          <w:rFonts w:ascii="Times New Roman" w:hAnsi="Times New Roman"/>
          <w:sz w:val="28"/>
          <w:szCs w:val="28"/>
        </w:rPr>
        <w:t>ь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гимнастические палочки, гантели, мычи футбольный, волейбольные, сетка волейбольная, манишки- 16 штук, табло. </w:t>
      </w:r>
      <w:proofErr w:type="gramStart"/>
      <w:r>
        <w:rPr>
          <w:rFonts w:ascii="Times New Roman" w:hAnsi="Times New Roman"/>
          <w:sz w:val="28"/>
          <w:szCs w:val="28"/>
        </w:rPr>
        <w:t xml:space="preserve">В 2022 году в ДК, в </w:t>
      </w:r>
      <w:proofErr w:type="spellStart"/>
      <w:r>
        <w:rPr>
          <w:rFonts w:ascii="Times New Roman" w:hAnsi="Times New Roman"/>
          <w:sz w:val="28"/>
          <w:szCs w:val="28"/>
        </w:rPr>
        <w:t>Половинском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клубе, Голубинском сельском клубе произведен косметический ремонт (покраска, побелка) В ДК в зрительном зале покрашены стены, заменены сиденья), В </w:t>
      </w:r>
      <w:proofErr w:type="spellStart"/>
      <w:r>
        <w:rPr>
          <w:rFonts w:ascii="Times New Roman" w:hAnsi="Times New Roman"/>
          <w:sz w:val="28"/>
          <w:szCs w:val="28"/>
        </w:rPr>
        <w:t>Половинском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клубе установлена пластиковая дверь, </w:t>
      </w:r>
      <w:proofErr w:type="spellStart"/>
      <w:r>
        <w:rPr>
          <w:rFonts w:ascii="Times New Roman" w:hAnsi="Times New Roman"/>
          <w:sz w:val="28"/>
          <w:szCs w:val="28"/>
        </w:rPr>
        <w:t>приобретень</w:t>
      </w:r>
      <w:proofErr w:type="spellEnd"/>
      <w:r>
        <w:rPr>
          <w:rFonts w:ascii="Times New Roman" w:hAnsi="Times New Roman"/>
          <w:sz w:val="28"/>
          <w:szCs w:val="28"/>
        </w:rPr>
        <w:t xml:space="preserve"> бильярдный стол.</w:t>
      </w:r>
      <w:proofErr w:type="gramEnd"/>
      <w:r>
        <w:rPr>
          <w:rFonts w:ascii="Times New Roman" w:hAnsi="Times New Roman"/>
          <w:sz w:val="28"/>
          <w:szCs w:val="28"/>
        </w:rPr>
        <w:t xml:space="preserve"> В Голубинском сельском клубе произведен ремонт </w:t>
      </w:r>
      <w:proofErr w:type="spellStart"/>
      <w:r>
        <w:rPr>
          <w:rFonts w:ascii="Times New Roman" w:hAnsi="Times New Roman"/>
          <w:sz w:val="28"/>
          <w:szCs w:val="28"/>
        </w:rPr>
        <w:t>электрокотла</w:t>
      </w:r>
      <w:proofErr w:type="spellEnd"/>
      <w:r>
        <w:rPr>
          <w:rFonts w:ascii="Times New Roman" w:hAnsi="Times New Roman"/>
          <w:sz w:val="28"/>
          <w:szCs w:val="28"/>
        </w:rPr>
        <w:t xml:space="preserve">. ООО Рубин подарило снегоуборочную машину. Благодаря спонсорской помощи ассоциации </w:t>
      </w:r>
      <w:proofErr w:type="spellStart"/>
      <w:r>
        <w:rPr>
          <w:rFonts w:ascii="Times New Roman" w:hAnsi="Times New Roman"/>
          <w:sz w:val="28"/>
          <w:szCs w:val="28"/>
        </w:rPr>
        <w:t>Максора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приобретена ростовая кукла.</w:t>
      </w:r>
    </w:p>
    <w:p w:rsidR="0079499A" w:rsidRDefault="0079499A" w:rsidP="0079499A">
      <w:pPr>
        <w:pStyle w:val="1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9499A" w:rsidRDefault="0079499A" w:rsidP="0079499A">
      <w:pPr>
        <w:pStyle w:val="1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499A" w:rsidRDefault="0079499A" w:rsidP="0079499A">
      <w:pPr>
        <w:pStyle w:val="10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Прочие мероприятия</w:t>
      </w:r>
    </w:p>
    <w:p w:rsidR="0079499A" w:rsidRDefault="0079499A" w:rsidP="0079499A">
      <w:pPr>
        <w:pStyle w:val="1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499A" w:rsidRDefault="0079499A" w:rsidP="0079499A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протяжении 2022 года на территории поселения вели работу следующие комиссии: ОИДН, женсовет (заседание комиссий, рейды,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проф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беседы) административная комиссия, к комиссия по сбору задолженности по имущественным налогам</w:t>
      </w:r>
    </w:p>
    <w:p w:rsidR="0079499A" w:rsidRDefault="0079499A" w:rsidP="0079499A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Велась работа по сбору гуманитарной помощи для жителей </w:t>
      </w:r>
      <w:proofErr w:type="spellStart"/>
      <w:r>
        <w:rPr>
          <w:rFonts w:ascii="Times New Roman" w:hAnsi="Times New Roman"/>
          <w:sz w:val="28"/>
          <w:szCs w:val="28"/>
        </w:rPr>
        <w:t>Донбасаа</w:t>
      </w:r>
      <w:proofErr w:type="spellEnd"/>
      <w:r>
        <w:rPr>
          <w:rFonts w:ascii="Times New Roman" w:hAnsi="Times New Roman"/>
          <w:sz w:val="28"/>
          <w:szCs w:val="28"/>
        </w:rPr>
        <w:t xml:space="preserve">, для мобилизованных граждан. Велась работа по оказанию  различной помощи семьям мобилизованных граждан, родителям погибших </w:t>
      </w:r>
      <w:proofErr w:type="spellStart"/>
      <w:r>
        <w:rPr>
          <w:rFonts w:ascii="Times New Roman" w:hAnsi="Times New Roman"/>
          <w:sz w:val="28"/>
          <w:szCs w:val="28"/>
        </w:rPr>
        <w:t>вспец</w:t>
      </w:r>
      <w:proofErr w:type="spellEnd"/>
      <w:r>
        <w:rPr>
          <w:rFonts w:ascii="Times New Roman" w:hAnsi="Times New Roman"/>
          <w:sz w:val="28"/>
          <w:szCs w:val="28"/>
        </w:rPr>
        <w:t xml:space="preserve"> операции.</w:t>
      </w:r>
    </w:p>
    <w:p w:rsidR="0079499A" w:rsidRDefault="0079499A" w:rsidP="0079499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99A" w:rsidRDefault="0079499A" w:rsidP="00794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99A" w:rsidRDefault="0079499A" w:rsidP="00432CA0">
      <w:pPr>
        <w:spacing w:after="0"/>
      </w:pPr>
    </w:p>
    <w:sectPr w:rsidR="0079499A" w:rsidSect="007B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CA0"/>
    <w:rsid w:val="00341703"/>
    <w:rsid w:val="00432CA0"/>
    <w:rsid w:val="0050148C"/>
    <w:rsid w:val="0079499A"/>
    <w:rsid w:val="007B4B9E"/>
    <w:rsid w:val="0086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9E"/>
  </w:style>
  <w:style w:type="paragraph" w:styleId="6">
    <w:name w:val="heading 6"/>
    <w:basedOn w:val="a"/>
    <w:next w:val="a"/>
    <w:link w:val="60"/>
    <w:semiHidden/>
    <w:unhideWhenUsed/>
    <w:qFormat/>
    <w:rsid w:val="00432CA0"/>
    <w:pPr>
      <w:keepNext/>
      <w:widowControl w:val="0"/>
      <w:tabs>
        <w:tab w:val="num" w:pos="2520"/>
      </w:tabs>
      <w:suppressAutoHyphens/>
      <w:spacing w:after="0" w:line="240" w:lineRule="auto"/>
      <w:ind w:left="2520" w:hanging="360"/>
      <w:jc w:val="center"/>
      <w:outlineLvl w:val="5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8">
    <w:name w:val="heading 8"/>
    <w:basedOn w:val="a"/>
    <w:next w:val="a"/>
    <w:link w:val="80"/>
    <w:unhideWhenUsed/>
    <w:qFormat/>
    <w:rsid w:val="00432CA0"/>
    <w:pPr>
      <w:widowControl w:val="0"/>
      <w:tabs>
        <w:tab w:val="num" w:pos="3240"/>
      </w:tabs>
      <w:suppressAutoHyphens/>
      <w:spacing w:before="240" w:after="60" w:line="240" w:lineRule="auto"/>
      <w:ind w:left="3240" w:hanging="360"/>
      <w:outlineLvl w:val="7"/>
    </w:pPr>
    <w:rPr>
      <w:rFonts w:ascii="Times New Roman" w:eastAsia="Andale Sans UI" w:hAnsi="Times New Roman" w:cs="Times New Roman"/>
      <w:i/>
      <w:i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432CA0"/>
    <w:rPr>
      <w:rFonts w:ascii="Times New Roman" w:eastAsia="Andale Sans UI" w:hAnsi="Times New Roman" w:cs="Times New Roman"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rsid w:val="00432CA0"/>
    <w:rPr>
      <w:rFonts w:ascii="Times New Roman" w:eastAsia="Andale Sans UI" w:hAnsi="Times New Roman" w:cs="Times New Roman"/>
      <w:i/>
      <w:iCs/>
      <w:kern w:val="2"/>
      <w:sz w:val="24"/>
      <w:szCs w:val="24"/>
    </w:rPr>
  </w:style>
  <w:style w:type="paragraph" w:customStyle="1" w:styleId="1">
    <w:name w:val="Обычный1"/>
    <w:rsid w:val="00432CA0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0">
    <w:name w:val="Абзац списка1"/>
    <w:basedOn w:val="a"/>
    <w:rsid w:val="0079499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1535</Words>
  <Characters>8750</Characters>
  <Application>Microsoft Office Word</Application>
  <DocSecurity>0</DocSecurity>
  <Lines>72</Lines>
  <Paragraphs>20</Paragraphs>
  <ScaleCrop>false</ScaleCrop>
  <Company>Microsoft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2023-02-20T09:13:00Z</cp:lastPrinted>
  <dcterms:created xsi:type="dcterms:W3CDTF">2023-02-20T09:10:00Z</dcterms:created>
  <dcterms:modified xsi:type="dcterms:W3CDTF">2023-03-01T05:33:00Z</dcterms:modified>
</cp:coreProperties>
</file>