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3E" w:rsidRPr="00246588" w:rsidRDefault="00BD773E" w:rsidP="00BD7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6588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BD773E" w:rsidRPr="00246588" w:rsidRDefault="00BD773E" w:rsidP="00BD7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D773E" w:rsidRPr="00246588" w:rsidRDefault="00BD773E" w:rsidP="00BD7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BB46E7" w:rsidRPr="00246588" w:rsidRDefault="00BB46E7" w:rsidP="00B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РЕШЕНИЕ</w:t>
      </w:r>
    </w:p>
    <w:p w:rsidR="00BB46E7" w:rsidRPr="00246588" w:rsidRDefault="00241176" w:rsidP="00B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восьмой внеочередной </w:t>
      </w:r>
      <w:r w:rsidR="00BB46E7" w:rsidRPr="00246588">
        <w:rPr>
          <w:rFonts w:ascii="Times New Roman" w:hAnsi="Times New Roman" w:cs="Times New Roman"/>
          <w:sz w:val="28"/>
          <w:szCs w:val="28"/>
        </w:rPr>
        <w:t>сессии</w:t>
      </w:r>
    </w:p>
    <w:p w:rsidR="00BB46E7" w:rsidRPr="00246588" w:rsidRDefault="00BB46E7" w:rsidP="00BB4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6E7" w:rsidRPr="00246588" w:rsidRDefault="005E5AE9" w:rsidP="00BB46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</w:t>
      </w:r>
      <w:r w:rsidR="00BB46E7" w:rsidRPr="00246588">
        <w:rPr>
          <w:rFonts w:ascii="Times New Roman" w:hAnsi="Times New Roman" w:cs="Times New Roman"/>
          <w:sz w:val="28"/>
          <w:szCs w:val="28"/>
        </w:rPr>
        <w:t>202</w:t>
      </w:r>
      <w:r w:rsidR="00BD773E" w:rsidRPr="00246588">
        <w:rPr>
          <w:rFonts w:ascii="Times New Roman" w:hAnsi="Times New Roman" w:cs="Times New Roman"/>
          <w:sz w:val="28"/>
          <w:szCs w:val="28"/>
        </w:rPr>
        <w:t>3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</w:t>
      </w:r>
      <w:r w:rsidR="00BD773E" w:rsidRPr="00246588">
        <w:rPr>
          <w:rFonts w:ascii="Times New Roman" w:hAnsi="Times New Roman" w:cs="Times New Roman"/>
          <w:sz w:val="28"/>
          <w:szCs w:val="28"/>
        </w:rPr>
        <w:t>с.</w:t>
      </w:r>
      <w:r w:rsidR="00246588" w:rsidRPr="00246588">
        <w:rPr>
          <w:rFonts w:ascii="Times New Roman" w:hAnsi="Times New Roman" w:cs="Times New Roman"/>
          <w:sz w:val="28"/>
          <w:szCs w:val="28"/>
        </w:rPr>
        <w:t xml:space="preserve"> 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Половинное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179</w:t>
      </w:r>
    </w:p>
    <w:p w:rsidR="00BB46E7" w:rsidRPr="00246588" w:rsidRDefault="00BB46E7" w:rsidP="00BB46E7">
      <w:pPr>
        <w:shd w:val="clear" w:color="auto" w:fill="FFFFFF"/>
        <w:spacing w:after="0" w:line="278" w:lineRule="atLeast"/>
        <w:ind w:right="3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46E7" w:rsidRPr="00246588" w:rsidRDefault="00BB46E7" w:rsidP="00BB46E7">
      <w:pPr>
        <w:shd w:val="clear" w:color="auto" w:fill="FFFFFF"/>
        <w:spacing w:after="0" w:line="278" w:lineRule="atLeast"/>
        <w:ind w:left="300" w:right="320" w:hanging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2A1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Половинского сельсовета </w:t>
      </w: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Краснозерского района Новосибирской области</w:t>
      </w:r>
    </w:p>
    <w:p w:rsidR="00BB46E7" w:rsidRPr="00246588" w:rsidRDefault="00BB46E7" w:rsidP="00BB46E7">
      <w:pPr>
        <w:shd w:val="clear" w:color="auto" w:fill="FFFFFF"/>
        <w:spacing w:after="315" w:line="32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B46E7" w:rsidRPr="00246588" w:rsidRDefault="00BB46E7" w:rsidP="00BB46E7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Совет депутатов Краснозерского района Новосибирской области РЕШИЛ:</w:t>
      </w:r>
    </w:p>
    <w:p w:rsidR="00BB46E7" w:rsidRPr="00246588" w:rsidRDefault="00BB46E7" w:rsidP="00BB46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r w:rsidR="00581F09"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Половинского сельсовета </w:t>
      </w: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Краснозерского района Новосибирской области</w:t>
      </w:r>
    </w:p>
    <w:p w:rsidR="00BB46E7" w:rsidRPr="00246588" w:rsidRDefault="00BB46E7" w:rsidP="00BB4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«Бюллетень органов местного самоуправления</w:t>
      </w:r>
      <w:r w:rsidR="00581F09" w:rsidRPr="00246588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</w:t>
      </w:r>
    </w:p>
    <w:p w:rsidR="00246588" w:rsidRPr="00246588" w:rsidRDefault="00BB46E7" w:rsidP="002465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  </w:t>
      </w:r>
      <w:r w:rsidR="00246588" w:rsidRPr="00246588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председателей постоянных комиссии Совета депутатов Половинского сельсовета Краснозерского района  Новосибирской области.</w:t>
      </w:r>
    </w:p>
    <w:p w:rsidR="00BB46E7" w:rsidRPr="00246588" w:rsidRDefault="00BB46E7" w:rsidP="00BB4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6E7" w:rsidRPr="00246588" w:rsidRDefault="00BB46E7" w:rsidP="00BB46E7">
      <w:pPr>
        <w:pStyle w:val="a3"/>
        <w:spacing w:after="0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D773E" w:rsidRPr="00246588" w:rsidRDefault="00BB46E7" w:rsidP="00BD7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Половинского сельсовета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            Председатель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</w:t>
      </w:r>
    </w:p>
    <w:p w:rsidR="00BD773E" w:rsidRPr="00246588" w:rsidRDefault="00BB46E7" w:rsidP="00BD7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</w:t>
      </w:r>
      <w:r w:rsidR="00BD773E" w:rsidRPr="00246588">
        <w:rPr>
          <w:rFonts w:ascii="Times New Roman" w:hAnsi="Times New Roman" w:cs="Times New Roman"/>
          <w:sz w:val="28"/>
          <w:szCs w:val="28"/>
        </w:rPr>
        <w:t>Половинского сельсовета</w:t>
      </w:r>
    </w:p>
    <w:p w:rsidR="00BB46E7" w:rsidRPr="00246588" w:rsidRDefault="00BB46E7" w:rsidP="00BD7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BB46E7" w:rsidRPr="00246588" w:rsidRDefault="00BB46E7" w:rsidP="00BD773E">
      <w:pPr>
        <w:pStyle w:val="a3"/>
        <w:tabs>
          <w:tab w:val="left" w:pos="5685"/>
        </w:tabs>
        <w:spacing w:after="0"/>
        <w:ind w:left="81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D773E" w:rsidRPr="002465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32E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65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46E7" w:rsidRPr="00246588" w:rsidRDefault="00BD773E" w:rsidP="00BD773E">
      <w:pPr>
        <w:tabs>
          <w:tab w:val="left" w:pos="56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_______________Е.А.</w:t>
      </w:r>
      <w:r w:rsidR="00932E7B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Дронова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46588">
        <w:rPr>
          <w:rFonts w:ascii="Times New Roman" w:hAnsi="Times New Roman" w:cs="Times New Roman"/>
          <w:sz w:val="28"/>
          <w:szCs w:val="28"/>
        </w:rPr>
        <w:t xml:space="preserve">    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______</w:t>
      </w:r>
      <w:r w:rsidRPr="00246588">
        <w:rPr>
          <w:rFonts w:ascii="Times New Roman" w:hAnsi="Times New Roman" w:cs="Times New Roman"/>
          <w:sz w:val="28"/>
          <w:szCs w:val="28"/>
        </w:rPr>
        <w:t>_____ В.М.</w:t>
      </w:r>
      <w:r w:rsidR="00932E7B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Попов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246588">
        <w:rPr>
          <w:rFonts w:ascii="Times New Roman" w:hAnsi="Times New Roman" w:cs="Times New Roman"/>
          <w:sz w:val="28"/>
          <w:szCs w:val="28"/>
        </w:rPr>
        <w:t>___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» </w:t>
      </w:r>
      <w:r w:rsidRPr="00246588">
        <w:rPr>
          <w:rFonts w:ascii="Times New Roman" w:hAnsi="Times New Roman" w:cs="Times New Roman"/>
          <w:sz w:val="28"/>
          <w:szCs w:val="28"/>
        </w:rPr>
        <w:t>___________ 2023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г.          </w:t>
      </w:r>
      <w:r w:rsidRPr="00246588">
        <w:rPr>
          <w:rFonts w:ascii="Times New Roman" w:hAnsi="Times New Roman" w:cs="Times New Roman"/>
          <w:sz w:val="28"/>
          <w:szCs w:val="28"/>
        </w:rPr>
        <w:t xml:space="preserve">                            «___</w:t>
      </w:r>
      <w:r w:rsidR="00BB46E7" w:rsidRPr="00246588">
        <w:rPr>
          <w:rFonts w:ascii="Times New Roman" w:hAnsi="Times New Roman" w:cs="Times New Roman"/>
          <w:sz w:val="28"/>
          <w:szCs w:val="28"/>
        </w:rPr>
        <w:t>»</w:t>
      </w:r>
      <w:r w:rsidRPr="00246588">
        <w:rPr>
          <w:rFonts w:ascii="Times New Roman" w:hAnsi="Times New Roman" w:cs="Times New Roman"/>
          <w:sz w:val="28"/>
          <w:szCs w:val="28"/>
        </w:rPr>
        <w:t>____________2023</w:t>
      </w:r>
      <w:r w:rsidR="00BB46E7" w:rsidRPr="0024658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46E7" w:rsidRPr="00246588" w:rsidRDefault="00BB46E7" w:rsidP="00BB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37FCB" w:rsidRPr="00246588" w:rsidRDefault="00637FCB" w:rsidP="006C2E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681C" w:rsidRDefault="00CF681C" w:rsidP="00CF68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E5AE9" w:rsidRDefault="005E5AE9" w:rsidP="00CF68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E5AE9" w:rsidRDefault="005E5AE9" w:rsidP="00CF681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CF68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F681C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к решению</w:t>
      </w:r>
      <w:r w:rsidR="00637FCB" w:rsidRPr="00246588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8B2DF5" w:rsidRPr="00246588" w:rsidRDefault="008B2DF5" w:rsidP="00CF68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F681C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</w:p>
    <w:p w:rsidR="008B2DF5" w:rsidRPr="00246588" w:rsidRDefault="008B2DF5" w:rsidP="00CF68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B2DF5" w:rsidRPr="00246588" w:rsidRDefault="00B33C0C" w:rsidP="00CF68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от </w:t>
      </w:r>
      <w:r w:rsidR="00E64A5E">
        <w:rPr>
          <w:rFonts w:ascii="Times New Roman" w:hAnsi="Times New Roman" w:cs="Times New Roman"/>
          <w:sz w:val="28"/>
          <w:szCs w:val="28"/>
        </w:rPr>
        <w:t>21.07.</w:t>
      </w:r>
      <w:r w:rsidR="00CF681C">
        <w:rPr>
          <w:rFonts w:ascii="Times New Roman" w:hAnsi="Times New Roman" w:cs="Times New Roman"/>
          <w:sz w:val="28"/>
          <w:szCs w:val="28"/>
        </w:rPr>
        <w:t xml:space="preserve">2023  № </w:t>
      </w:r>
      <w:r w:rsidR="00E64A5E">
        <w:rPr>
          <w:rFonts w:ascii="Times New Roman" w:hAnsi="Times New Roman" w:cs="Times New Roman"/>
          <w:sz w:val="28"/>
          <w:szCs w:val="28"/>
        </w:rPr>
        <w:t>179</w:t>
      </w:r>
      <w:r w:rsidR="00CF68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246588">
        <w:rPr>
          <w:rFonts w:ascii="Times New Roman" w:hAnsi="Times New Roman" w:cs="Times New Roman"/>
          <w:sz w:val="28"/>
          <w:szCs w:val="28"/>
        </w:rPr>
        <w:t>ПОРЯДОК</w:t>
      </w:r>
    </w:p>
    <w:p w:rsidR="00C24454" w:rsidRDefault="008B2DF5" w:rsidP="00C244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="00B33C0C" w:rsidRPr="00246588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C24454">
        <w:rPr>
          <w:rFonts w:ascii="Times New Roman" w:hAnsi="Times New Roman" w:cs="Times New Roman"/>
          <w:sz w:val="28"/>
          <w:szCs w:val="28"/>
        </w:rPr>
        <w:t>,</w:t>
      </w:r>
      <w:r w:rsidR="00B33C0C" w:rsidRPr="00246588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СОДЕРЖАЩИХСЯ</w:t>
      </w:r>
      <w:r w:rsidR="00C24454">
        <w:rPr>
          <w:rFonts w:ascii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hAnsi="Times New Roman" w:cs="Times New Roman"/>
          <w:sz w:val="28"/>
          <w:szCs w:val="28"/>
        </w:rPr>
        <w:t>В МУНИЦИПАЛЬНЫХ НОРМАТИВНЫХ ПРАВОВЫХ АКТАХ</w:t>
      </w:r>
      <w:r w:rsidR="00C24454"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</w:t>
      </w:r>
    </w:p>
    <w:p w:rsidR="008B2DF5" w:rsidRPr="00246588" w:rsidRDefault="008B2DF5" w:rsidP="00C244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1.1. Порядок установления и оценки применения </w:t>
      </w:r>
      <w:r w:rsidR="00B33C0C" w:rsidRPr="00246588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246588">
        <w:rPr>
          <w:rFonts w:ascii="Times New Roman" w:hAnsi="Times New Roman" w:cs="Times New Roman"/>
          <w:sz w:val="28"/>
          <w:szCs w:val="28"/>
        </w:rPr>
        <w:t xml:space="preserve">содержащихся в муниципальных нормативных правовых актах </w:t>
      </w:r>
      <w:r w:rsidR="00C24454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(далее - Порядок) разработан в соответствии с Федеральными законами от 06.10.2003 </w:t>
      </w:r>
      <w:hyperlink r:id="rId6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от 31.07.2020 </w:t>
      </w:r>
      <w:hyperlink r:id="rId7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N 247-ФЗ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"Об обязательных требованиях в Российской Федерации" (далее - Федеральный закон N 247-ФЗ), </w:t>
      </w:r>
      <w:hyperlink r:id="rId8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1.2. Порядок регулирует процедуру установления и оценки применения содержащихся в муниципальных нормативных правовых актах</w:t>
      </w:r>
      <w:r w:rsidR="00C24454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разрешений, иных форм оценки и экспертизы (далее - обязательные требования).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1.3. Порядок не распространяется на отношения, связанные с установлением и оценкой применения обязательных требований, указанных в </w:t>
      </w:r>
      <w:hyperlink r:id="rId9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Федерального закона N 247-ФЗ.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 Установление обязательных требований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2.1. При установлении обязательных требований муниципальными нормативными правовыми актами </w:t>
      </w:r>
      <w:r w:rsidR="008D4FEA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должны быть соблюдены принципы, установленные Федеральным </w:t>
      </w:r>
      <w:hyperlink r:id="rId10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N 247-ФЗ, и определены: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2.1.1. Содержание обязательных требований (условия, ограничения, запреты, обязанности).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2.1.2. Лица, обязанные соблюдать обязательные требования.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2.1.3. В зависимости от объекта установления обязательных требований: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осуществляемая деятельность, совершаемые действия, в отношении </w:t>
      </w:r>
      <w:r w:rsidRPr="00246588">
        <w:rPr>
          <w:rFonts w:ascii="Times New Roman" w:hAnsi="Times New Roman" w:cs="Times New Roman"/>
          <w:sz w:val="28"/>
          <w:szCs w:val="28"/>
        </w:rPr>
        <w:lastRenderedPageBreak/>
        <w:t>которых устанавливаются обязательные требования;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результаты осуществления деятельности, совершения действий, в отношении которых устанавливаются обязательные требования.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2.1.4. 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иные формы оценки и экспертизы).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2.1.5. </w:t>
      </w:r>
      <w:r w:rsidR="00B33C0C" w:rsidRPr="0024658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B33C0C" w:rsidRPr="00246588">
        <w:rPr>
          <w:rFonts w:ascii="Times New Roman" w:hAnsi="Times New Roman" w:cs="Times New Roman"/>
          <w:sz w:val="28"/>
          <w:szCs w:val="28"/>
        </w:rPr>
        <w:t xml:space="preserve"> (ее</w:t>
      </w:r>
      <w:r w:rsidR="00D63524" w:rsidRPr="00246588">
        <w:rPr>
          <w:rFonts w:ascii="Times New Roman" w:hAnsi="Times New Roman" w:cs="Times New Roman"/>
          <w:sz w:val="28"/>
          <w:szCs w:val="28"/>
        </w:rPr>
        <w:t xml:space="preserve"> структурное подразделение – управление экономического развития, имущества и земельных отношений</w:t>
      </w:r>
      <w:r w:rsidRPr="00246588">
        <w:rPr>
          <w:rFonts w:ascii="Times New Roman" w:hAnsi="Times New Roman" w:cs="Times New Roman"/>
          <w:sz w:val="28"/>
          <w:szCs w:val="28"/>
        </w:rPr>
        <w:t>), осуществляющие оценку соблюдения обязательных требований (далее - уполномоченные органы).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2.2. Проекты муниципальных нормативных правовых актов</w:t>
      </w:r>
      <w:r w:rsidR="0069473C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устанавливающих новые или изменяющих ранее предусмотренные муниципальными нормативными правовыми актами Краснозерского района Новосибирской области обязательные требования, подлежат оценке регулирующего воздействия в порядке, установленном решением Совета депутатов </w:t>
      </w:r>
      <w:r w:rsidR="00601A3A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2.3. При проведении оценки регулирующего воздействия проектов муниципальных нормативных правовых актов </w:t>
      </w:r>
      <w:r w:rsidR="00BC7776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устанавливающих обязательные требования, обеспечивается их публичное обсуждение.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2.4. Положения муниципальных нормативных правовых актов</w:t>
      </w:r>
      <w:r w:rsidR="00286584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устанавливающих обязательные требования, должны вступать в силу в сроки, установленные </w:t>
      </w:r>
      <w:hyperlink r:id="rId11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2.1 статьи 3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Федерального закона N 247-ФЗ.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246588">
        <w:rPr>
          <w:rFonts w:ascii="Times New Roman" w:hAnsi="Times New Roman" w:cs="Times New Roman"/>
          <w:sz w:val="28"/>
          <w:szCs w:val="28"/>
        </w:rPr>
        <w:t>2.5. Перечень муниципальных нормативных правовых актов</w:t>
      </w:r>
      <w:r w:rsidR="00286584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(их отдельных положений), содержащих обязательные требования, подлежит размещению на официальном сайте администрации </w:t>
      </w:r>
      <w:r w:rsidR="00286584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в информационно-телекоммуникационной сети "Интернет" (далее - официальный сайт). 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 Оценка применения обязательных требований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3.1. Целями оценки применения обязательных требований являются: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3.1.1. Оценка достижения целей введения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3.1.2. Оценка фактического воздействия муниципальных нормативных правовых актов </w:t>
      </w:r>
      <w:r w:rsidR="00414D32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области, устанавливающих обязательные требования (анализ обоснованности установленных обязательных требований, определение и </w:t>
      </w:r>
      <w:r w:rsidRPr="00246588">
        <w:rPr>
          <w:rFonts w:ascii="Times New Roman" w:hAnsi="Times New Roman" w:cs="Times New Roman"/>
          <w:sz w:val="28"/>
          <w:szCs w:val="28"/>
        </w:rPr>
        <w:lastRenderedPageBreak/>
        <w:t>оценка фактических последствий их установления, выявление избыточных условий, ограничений, запретов, обязанностей).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3.2. Оценка применения обязательных требований проводится уполномоченным органом в соответствии с ежегодным планом проведения оценки применения обязательных требований, содержащихся в муниципальных нормативных правовых актах </w:t>
      </w:r>
      <w:r w:rsidR="00414D32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(далее - план).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3.3. Уведомление о формировании плана размещается до 15 ноября текущего года на официальном сайте </w:t>
      </w:r>
      <w:r w:rsidR="001C7286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246588">
        <w:rPr>
          <w:rFonts w:ascii="Times New Roman" w:hAnsi="Times New Roman" w:cs="Times New Roman"/>
          <w:sz w:val="28"/>
          <w:szCs w:val="28"/>
        </w:rPr>
        <w:t>В уведомлении о формировании плана указывается срок приема предложений по формированию плана, который должен составлять не менее 20 рабочих дней со дня, следующего за днем размещения указанного уведомления, и порядок оформления и направления таких предложений.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3.4. План формируется с учетом перечня муниципальных нормативных правовых актов  (их отдельных положений), указанных в </w:t>
      </w:r>
      <w:hyperlink w:anchor="P57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Порядка, поступивших предложений по формированию плана.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3.5. В плане указывается срок проведения оценки применения обязательных требований, содержащихся в муниципальных нормативных правовых актах </w:t>
      </w:r>
      <w:r w:rsidR="001C7286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который не должен превышать трех месяцев.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3.6. План на очередной календарный год утверждается уполномоченным органом до 25 декабря текущего года.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3.7. План размещается на официальном сайте администрации</w:t>
      </w:r>
      <w:r w:rsidR="009737A1" w:rsidRPr="009737A1">
        <w:rPr>
          <w:rFonts w:ascii="Times New Roman" w:hAnsi="Times New Roman" w:cs="Times New Roman"/>
          <w:sz w:val="28"/>
          <w:szCs w:val="28"/>
        </w:rPr>
        <w:t xml:space="preserve"> </w:t>
      </w:r>
      <w:r w:rsidR="009737A1"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в течение трех рабочих дней со дня его утверждения.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3.8. В ходе проведения оценки применения обязательных требований проводится публичное обсуждение обязательных требований, содержащихся в муниципальных нормативных правовых актах.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Уведомление о проведении оценки применения обязательных требований размещается на официальном сайте администрации</w:t>
      </w:r>
      <w:r w:rsidR="009737A1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и должно содержать информацию о сроке проведения публичных обсуждений, составляющем не менее 20 рабочих дней со дня, следующего за днем размещения указанного уведомления, а также о порядке оформления и направления предложений и замечаний относительно применения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3.9. По результатам проведения оценки применения обязательных требований уполномоченный орган готовит доклад о достижении целей введения обязательных требований (далее - доклад).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3.10. Источниками информации для подготовки доклада являются: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результаты мониторинга применения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результаты анализа осуществления деятельности по муниципальному контролю, привлечению к административной ответственности, предоставлению разрешений, иным формам оценки и экспертизы;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lastRenderedPageBreak/>
        <w:t>результаты анализа административной и судебной практики по вопросам применения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обращения, предложения и замечания субъектов предпринимательской и иной экономической деятельности, поступившие в том числе в рамках публичного обсуждения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иные сведения, которые позволяют оценить результаты применения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3.11. В доклад включается следующая информация: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общая характеристика оцениваемых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результаты оценки достижения целей введения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3.12. Общая характеристика оцениваемых обязательных требований должна включать следующие сведения: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цели введения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реквизиты муниципальных нормативных правовых актов </w:t>
      </w:r>
      <w:r w:rsidR="00181D4C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и содержащиеся в них обязательные требования;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сведения о внесенных в муниципальные нормативные правовые акты </w:t>
      </w:r>
      <w:r w:rsidR="00181D4C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устанавливающие обязательные требования, изменениях (при наличии);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сведения о полномочиях разработчика на установление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сфера осуществления предпринимательской или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иной экономической деятельности, интересы которых затрагиваются оцениваемыми обязательными требованиями.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3.13. Результаты оценки достижения целей введения обязательных требований должны содержать следующую информацию: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выводы о соблюдении принципов, установленных Федеральным </w:t>
      </w:r>
      <w:hyperlink r:id="rId13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N 247-ФЗ;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оценка затрат субъектов предпринимательской и иной экономической деятельности на исполнение установленных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количество обращений субъектов предпринимательской и иной экономической деятельности в администрацию </w:t>
      </w:r>
      <w:r w:rsidR="00181D4C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связанных с применением обязательных требований, анализ их содержания;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 ответственности за нарушение обязательных требований (в случае если установлена такая ответственность);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количество содержания вступивших в законную силу судебных актов по </w:t>
      </w:r>
      <w:r w:rsidRPr="00246588">
        <w:rPr>
          <w:rFonts w:ascii="Times New Roman" w:hAnsi="Times New Roman" w:cs="Times New Roman"/>
          <w:sz w:val="28"/>
          <w:szCs w:val="28"/>
        </w:rPr>
        <w:lastRenderedPageBreak/>
        <w:t xml:space="preserve">спорам, связанным с применением обязательных требований, по делам об оспаривании муниципальных нормативных правовых актов </w:t>
      </w:r>
      <w:r w:rsidR="00181D4C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содержащих обязательные требования.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3.14. В качестве выводов и предложений по итогам оценки достижения целей введения обязательных требований может быть один из следующих вариантов: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о целесообразности дальнейшего применения обязательного требования (группы обязательных требований) без внесения изменений в муниципальный нормативный правовой акт </w:t>
      </w:r>
      <w:r w:rsidR="00181D4C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246588">
        <w:rPr>
          <w:rFonts w:ascii="Times New Roman" w:hAnsi="Times New Roman" w:cs="Times New Roman"/>
          <w:sz w:val="28"/>
          <w:szCs w:val="28"/>
        </w:rPr>
        <w:t xml:space="preserve">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</w:t>
      </w:r>
      <w:r w:rsidR="00181D4C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246588">
        <w:rPr>
          <w:rFonts w:ascii="Times New Roman" w:hAnsi="Times New Roman" w:cs="Times New Roman"/>
          <w:sz w:val="28"/>
          <w:szCs w:val="28"/>
        </w:rPr>
        <w:t xml:space="preserve">о нецелесообразности дальнейшего применения обязательного требования (группы обязательных требований) и признании утратившим силу муниципального нормативного правового акта </w:t>
      </w:r>
      <w:r w:rsidR="00181D4C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(его отдельных положений).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246588">
        <w:rPr>
          <w:rFonts w:ascii="Times New Roman" w:hAnsi="Times New Roman" w:cs="Times New Roman"/>
          <w:sz w:val="28"/>
          <w:szCs w:val="28"/>
        </w:rPr>
        <w:t xml:space="preserve">3.15. Вывод и предложение, указанные в </w:t>
      </w:r>
      <w:hyperlink w:anchor="P100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3.14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Порядка, формулируются в случае выявления: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несоответствия обязательных требований принципам, установленным Федеральным </w:t>
      </w:r>
      <w:hyperlink r:id="rId14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N 247-ФЗ, иным нормативным правовым актам большей юридической силы;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недостижения обязательными требованиями целей их введения;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избыточности требований, несоразмерности затрат субъектов предпринимательской и иной экономической деятельности на их исполнение;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наличия в различных муниципальных нормативных правовых актах </w:t>
      </w:r>
      <w:r w:rsidR="00F45E63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или в одном муниципальном нормативном правовом акте </w:t>
      </w:r>
      <w:r w:rsidR="00F45E63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противоречащих друг другу обязательных требований;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наличия в муниципальных нормативных правовых актах </w:t>
      </w:r>
      <w:r w:rsidR="00F45E63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3.16. Вывод и предложение, указанные в </w:t>
      </w:r>
      <w:hyperlink w:anchor="P101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пункта 3.14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Порядка, формулируются в случае выявления обстоятельств, предусмотренных </w:t>
      </w:r>
      <w:hyperlink w:anchor="P102">
        <w:r w:rsidRPr="00246588">
          <w:rPr>
            <w:rFonts w:ascii="Times New Roman" w:hAnsi="Times New Roman" w:cs="Times New Roman"/>
            <w:color w:val="0000FF"/>
            <w:sz w:val="28"/>
            <w:szCs w:val="28"/>
          </w:rPr>
          <w:t>пунктом 3.15</w:t>
        </w:r>
      </w:hyperlink>
      <w:r w:rsidRPr="00246588">
        <w:rPr>
          <w:rFonts w:ascii="Times New Roman" w:hAnsi="Times New Roman" w:cs="Times New Roman"/>
          <w:sz w:val="28"/>
          <w:szCs w:val="28"/>
        </w:rPr>
        <w:t xml:space="preserve"> Порядка, и невозможности внесения соответствующих изменений в муниципальный нормативный правовой акт</w:t>
      </w:r>
      <w:r w:rsidR="00F45E63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24658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а также в случае выявления: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lastRenderedPageBreak/>
        <w:t>наличия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наличия дублирующих и (или) аналогичных по содержанию обязательных требований (групп обязательных требований) в нескольких или одном муниципальном нормативном правовом акте </w:t>
      </w:r>
      <w:r w:rsidR="00F45E63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области;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отсутствия у органа местного самоуправления </w:t>
      </w:r>
      <w:r w:rsidR="00F45E63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 xml:space="preserve">3.17. Доклад, утвержденный руководителем уполномоченного органа, размещается на официальном сайте </w:t>
      </w:r>
      <w:r w:rsidR="00582315" w:rsidRPr="002465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5E63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24658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в течение трех рабочих дней со дня его утверждения.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588">
        <w:rPr>
          <w:rFonts w:ascii="Times New Roman" w:hAnsi="Times New Roman" w:cs="Times New Roman"/>
          <w:sz w:val="28"/>
          <w:szCs w:val="28"/>
        </w:rPr>
        <w:t>3.18. Выводы и предложения по итогам оценки достижения целей введения обязательных требований, указанные в докладе, учитываются уполномоченным органом при организации работы по осуществлению оценки соблюдения обязательных требований.</w:t>
      </w:r>
    </w:p>
    <w:p w:rsidR="008B2DF5" w:rsidRPr="00246588" w:rsidRDefault="008B2DF5" w:rsidP="006C2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79B" w:rsidRPr="00246588" w:rsidRDefault="0095079B" w:rsidP="006C2E1B">
      <w:pPr>
        <w:rPr>
          <w:rFonts w:ascii="Times New Roman" w:hAnsi="Times New Roman" w:cs="Times New Roman"/>
          <w:sz w:val="28"/>
          <w:szCs w:val="28"/>
        </w:rPr>
      </w:pPr>
    </w:p>
    <w:sectPr w:rsidR="0095079B" w:rsidRPr="00246588" w:rsidSect="0080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165A6"/>
    <w:multiLevelType w:val="hybridMultilevel"/>
    <w:tmpl w:val="28D4D004"/>
    <w:lvl w:ilvl="0" w:tplc="D1506D28">
      <w:start w:val="1"/>
      <w:numFmt w:val="decimal"/>
      <w:lvlText w:val="%1."/>
      <w:lvlJc w:val="left"/>
      <w:pPr>
        <w:ind w:left="8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F5"/>
    <w:rsid w:val="00076112"/>
    <w:rsid w:val="00181D4C"/>
    <w:rsid w:val="001C7286"/>
    <w:rsid w:val="00241176"/>
    <w:rsid w:val="00246588"/>
    <w:rsid w:val="00272D4F"/>
    <w:rsid w:val="00286584"/>
    <w:rsid w:val="002A1952"/>
    <w:rsid w:val="00414D32"/>
    <w:rsid w:val="00493EED"/>
    <w:rsid w:val="00581F09"/>
    <w:rsid w:val="00582315"/>
    <w:rsid w:val="005D4311"/>
    <w:rsid w:val="005E5AE9"/>
    <w:rsid w:val="00601A3A"/>
    <w:rsid w:val="00637FCB"/>
    <w:rsid w:val="0069473C"/>
    <w:rsid w:val="006C2E1B"/>
    <w:rsid w:val="00735C4C"/>
    <w:rsid w:val="007A3560"/>
    <w:rsid w:val="008B2DF5"/>
    <w:rsid w:val="008D4FEA"/>
    <w:rsid w:val="00917624"/>
    <w:rsid w:val="00932E7B"/>
    <w:rsid w:val="0095079B"/>
    <w:rsid w:val="009737A1"/>
    <w:rsid w:val="00B33C0C"/>
    <w:rsid w:val="00BB46E7"/>
    <w:rsid w:val="00BC7776"/>
    <w:rsid w:val="00BD773E"/>
    <w:rsid w:val="00C24454"/>
    <w:rsid w:val="00C426B9"/>
    <w:rsid w:val="00CF681C"/>
    <w:rsid w:val="00D63524"/>
    <w:rsid w:val="00E64A5E"/>
    <w:rsid w:val="00F4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DF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2DF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8B2DF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637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DF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8B2DF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8B2DF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637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274792AEEBC565F814EB70EEEC066BF886296A065B781CC659499CE5BCC87A14A3EB61AAF84D83752FDF8C2DE9BD263k9V7I" TargetMode="External"/><Relationship Id="rId13" Type="http://schemas.openxmlformats.org/officeDocument/2006/relationships/hyperlink" Target="consultantplus://offline/ref=A28274792AEEBC565F814EA10D829E6FB2823893A968B5D5993292CE910BCAD2F30A60EF4BEECFD53F49E1F8C8kCV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8274792AEEBC565F814EA10D829E6FB2823893A968B5D5993292CE910BCAD2E10A38E34BEBD1D7335CB7A98E9594D2648B0926A41411ADk6V9I" TargetMode="External"/><Relationship Id="rId12" Type="http://schemas.openxmlformats.org/officeDocument/2006/relationships/hyperlink" Target="consultantplus://offline/ref=A28274792AEEBC565F814EA10D829E6FB2823893A968B5D5993292CE910BCAD2E10A38E140BF8091625AE3FDD4C091CC63950Bk2VC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8274792AEEBC565F814EA10D829E6FB2833993A263B5D5993292CE910BCAD2F30A60EF4BEECFD53F49E1F8C8kCV2I" TargetMode="External"/><Relationship Id="rId11" Type="http://schemas.openxmlformats.org/officeDocument/2006/relationships/hyperlink" Target="consultantplus://offline/ref=A28274792AEEBC565F814EA10D829E6FB2823893A968B5D5993292CE910BCAD2E10A38E040BF8091625AE3FDD4C091CC63950Bk2V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8274792AEEBC565F814EA10D829E6FB2823893A968B5D5993292CE910BCAD2F30A60EF4BEECFD53F49E1F8C8kCV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8274792AEEBC565F814EA10D829E6FB2823893A968B5D5993292CE910BCAD2E10A38E34BEBD1D4375CB7A98E9594D2648B0926A41411ADk6V9I" TargetMode="External"/><Relationship Id="rId14" Type="http://schemas.openxmlformats.org/officeDocument/2006/relationships/hyperlink" Target="consultantplus://offline/ref=A28274792AEEBC565F814EA10D829E6FB2823893A968B5D5993292CE910BCAD2F30A60EF4BEECFD53F49E1F8C8kC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Super</cp:lastModifiedBy>
  <cp:revision>2</cp:revision>
  <cp:lastPrinted>2023-07-21T03:16:00Z</cp:lastPrinted>
  <dcterms:created xsi:type="dcterms:W3CDTF">2023-08-16T08:35:00Z</dcterms:created>
  <dcterms:modified xsi:type="dcterms:W3CDTF">2023-08-16T08:35:00Z</dcterms:modified>
</cp:coreProperties>
</file>