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DC" w:rsidRDefault="00405EDC" w:rsidP="00405EDC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3pt;height:41.9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rFonts w:eastAsia="Times New Roman"/>
          <w:b/>
          <w:i/>
          <w:sz w:val="40"/>
          <w:szCs w:val="40"/>
          <w:lang w:eastAsia="ru-RU"/>
        </w:rPr>
        <w:t>органов местного</w:t>
      </w:r>
    </w:p>
    <w:p w:rsidR="00405EDC" w:rsidRDefault="00405EDC" w:rsidP="00405EDC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>
        <w:rPr>
          <w:rFonts w:eastAsia="Times New Roman"/>
          <w:b/>
          <w:i/>
          <w:sz w:val="40"/>
          <w:szCs w:val="40"/>
          <w:lang w:eastAsia="ru-RU"/>
        </w:rPr>
        <w:t>Половинского</w:t>
      </w:r>
      <w:proofErr w:type="spellEnd"/>
      <w:r>
        <w:rPr>
          <w:rFonts w:eastAsia="Times New Roman"/>
          <w:b/>
          <w:i/>
          <w:sz w:val="40"/>
          <w:szCs w:val="40"/>
          <w:lang w:eastAsia="ru-RU"/>
        </w:rPr>
        <w:t xml:space="preserve"> сельсовета</w:t>
      </w:r>
    </w:p>
    <w:p w:rsidR="00405EDC" w:rsidRDefault="00405EDC" w:rsidP="00405EDC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405EDC" w:rsidRDefault="00405EDC" w:rsidP="00405EDC">
      <w:pPr>
        <w:pBdr>
          <w:bottom w:val="double" w:sz="6" w:space="1" w:color="auto"/>
        </w:pBdr>
        <w:tabs>
          <w:tab w:val="right" w:pos="9355"/>
        </w:tabs>
        <w:spacing w:after="0"/>
        <w:rPr>
          <w:rFonts w:eastAsia="Times New Roman"/>
          <w:b/>
          <w:i/>
          <w:sz w:val="48"/>
          <w:szCs w:val="48"/>
          <w:lang w:eastAsia="ru-RU"/>
        </w:rPr>
      </w:pPr>
      <w:r>
        <w:rPr>
          <w:rFonts w:eastAsia="Times New Roman"/>
          <w:b/>
          <w:i/>
          <w:sz w:val="48"/>
          <w:szCs w:val="48"/>
          <w:lang w:eastAsia="ru-RU"/>
        </w:rPr>
        <w:t>№20</w:t>
      </w:r>
      <w:r>
        <w:rPr>
          <w:rFonts w:eastAsia="Times New Roman"/>
          <w:b/>
          <w:i/>
          <w:sz w:val="48"/>
          <w:szCs w:val="48"/>
          <w:lang w:eastAsia="ru-RU"/>
        </w:rPr>
        <w:t xml:space="preserve"> от </w:t>
      </w:r>
      <w:r>
        <w:rPr>
          <w:rFonts w:eastAsia="Times New Roman"/>
          <w:b/>
          <w:i/>
          <w:sz w:val="48"/>
          <w:szCs w:val="48"/>
          <w:lang w:eastAsia="ru-RU"/>
        </w:rPr>
        <w:t>28</w:t>
      </w:r>
      <w:r>
        <w:rPr>
          <w:rFonts w:eastAsia="Times New Roman"/>
          <w:b/>
          <w:i/>
          <w:sz w:val="48"/>
          <w:szCs w:val="48"/>
          <w:lang w:eastAsia="ru-RU"/>
        </w:rPr>
        <w:t>.04.2025 год</w:t>
      </w:r>
    </w:p>
    <w:p w:rsidR="00344CBE" w:rsidRDefault="00344CBE" w:rsidP="00344CBE">
      <w:pPr>
        <w:spacing w:after="0" w:line="240" w:lineRule="auto"/>
        <w:jc w:val="center"/>
        <w:rPr>
          <w:rFonts w:ascii="PT Astra Serif" w:hAnsi="PT Astra Serif"/>
          <w:bCs/>
          <w:spacing w:val="-1"/>
          <w:sz w:val="24"/>
          <w:szCs w:val="24"/>
        </w:rPr>
      </w:pPr>
      <w:r>
        <w:rPr>
          <w:rFonts w:ascii="PT Astra Serif" w:hAnsi="PT Astra Serif"/>
          <w:bCs/>
          <w:spacing w:val="-1"/>
          <w:sz w:val="24"/>
          <w:szCs w:val="24"/>
        </w:rPr>
        <w:t>СОВЕТ ДЕПУТАТОВ ПОЛОВИНСКОГО СЕЛЬСОВЕТА</w:t>
      </w:r>
    </w:p>
    <w:p w:rsidR="00344CBE" w:rsidRDefault="00344CBE" w:rsidP="00344CB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pacing w:val="-2"/>
          <w:sz w:val="24"/>
          <w:szCs w:val="24"/>
        </w:rPr>
        <w:t>КРАСНОЗЕРСКОГО РАЙОНА НОВОСИБИРСКОЙ ОБЛАСТИ</w:t>
      </w:r>
    </w:p>
    <w:p w:rsidR="00344CBE" w:rsidRDefault="00344CBE" w:rsidP="00344CB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шестого созыва</w:t>
      </w:r>
    </w:p>
    <w:p w:rsidR="00344CBE" w:rsidRDefault="00344CBE" w:rsidP="00344CB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pacing w:val="-4"/>
          <w:w w:val="128"/>
          <w:sz w:val="24"/>
          <w:szCs w:val="24"/>
        </w:rPr>
        <w:t>РЕШЕНИЕ</w:t>
      </w:r>
    </w:p>
    <w:p w:rsidR="00344CBE" w:rsidRDefault="00344CBE" w:rsidP="00344CB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Семьдесят седьмой внеочередной сессии</w:t>
      </w:r>
    </w:p>
    <w:p w:rsidR="00344CBE" w:rsidRDefault="00344CBE" w:rsidP="00344CBE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44CBE" w:rsidRDefault="00344CBE" w:rsidP="00344CB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От 01.04.2025    </w:t>
      </w:r>
      <w:r>
        <w:rPr>
          <w:rFonts w:ascii="PT Astra Serif" w:hAnsi="PT Astra Serif"/>
          <w:sz w:val="24"/>
          <w:szCs w:val="24"/>
        </w:rPr>
        <w:tab/>
        <w:t xml:space="preserve">        </w:t>
      </w:r>
      <w:proofErr w:type="spellStart"/>
      <w:r>
        <w:rPr>
          <w:rFonts w:ascii="PT Astra Serif" w:hAnsi="PT Astra Serif"/>
          <w:sz w:val="24"/>
          <w:szCs w:val="24"/>
        </w:rPr>
        <w:t>с</w:t>
      </w:r>
      <w:proofErr w:type="gramStart"/>
      <w:r>
        <w:rPr>
          <w:rFonts w:ascii="PT Astra Serif" w:hAnsi="PT Astra Serif"/>
          <w:sz w:val="24"/>
          <w:szCs w:val="24"/>
        </w:rPr>
        <w:t>.П</w:t>
      </w:r>
      <w:proofErr w:type="gramEnd"/>
      <w:r>
        <w:rPr>
          <w:rFonts w:ascii="PT Astra Serif" w:hAnsi="PT Astra Serif"/>
          <w:sz w:val="24"/>
          <w:szCs w:val="24"/>
        </w:rPr>
        <w:t>оловинное</w:t>
      </w:r>
      <w:proofErr w:type="spellEnd"/>
      <w:r>
        <w:rPr>
          <w:rFonts w:ascii="PT Astra Serif" w:hAnsi="PT Astra Serif"/>
          <w:sz w:val="24"/>
          <w:szCs w:val="24"/>
        </w:rPr>
        <w:tab/>
        <w:t xml:space="preserve">    </w:t>
      </w:r>
      <w:r>
        <w:rPr>
          <w:rFonts w:ascii="PT Astra Serif" w:hAnsi="PT Astra Serif"/>
          <w:iCs/>
          <w:spacing w:val="-22"/>
          <w:sz w:val="24"/>
          <w:szCs w:val="24"/>
        </w:rPr>
        <w:t>№  288</w:t>
      </w:r>
    </w:p>
    <w:p w:rsidR="00344CBE" w:rsidRDefault="00344CBE" w:rsidP="00344CB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</w:p>
    <w:p w:rsidR="00344CBE" w:rsidRDefault="00344CBE" w:rsidP="00344CB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ИЗМЕНЕНИЙ В УСТАВ СЕЛЬСКОГО ПОСЕЛЕНИЯ ПОЛОВИНСКОГО СЕЛЬСОВЕТА КРАСНОЗЕРСКОГО МУНИЦИПАЛЬНОГО РАЙОНА НОВОСИБИРСКОЙ ОБЛАСТИ</w:t>
      </w:r>
    </w:p>
    <w:p w:rsidR="00344CBE" w:rsidRDefault="00344CBE" w:rsidP="00344CB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344CBE" w:rsidRDefault="00344CBE" w:rsidP="00344CB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Краснозерского района Новосибирской области</w:t>
      </w:r>
    </w:p>
    <w:p w:rsidR="00344CBE" w:rsidRDefault="00344CBE" w:rsidP="00344CB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344CBE" w:rsidRDefault="00344CBE" w:rsidP="00344CB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Внести в проект Устава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 муниципального района Новосибирской области следующие изменения:</w:t>
      </w:r>
    </w:p>
    <w:p w:rsidR="00344CBE" w:rsidRPr="005C0C14" w:rsidRDefault="00344CBE" w:rsidP="00344C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C14">
        <w:rPr>
          <w:rFonts w:ascii="PT Astra Serif" w:hAnsi="PT Astra Serif"/>
          <w:b/>
          <w:sz w:val="24"/>
          <w:szCs w:val="24"/>
        </w:rPr>
        <w:t xml:space="preserve"> </w:t>
      </w:r>
      <w:r w:rsidRPr="005C0C14">
        <w:rPr>
          <w:rFonts w:ascii="Times New Roman" w:eastAsia="Times New Roman" w:hAnsi="Times New Roman"/>
          <w:b/>
          <w:sz w:val="24"/>
          <w:szCs w:val="24"/>
          <w:lang w:eastAsia="ru-RU"/>
        </w:rPr>
        <w:t>1.1.  Пункт 5 статьи 27 Глава поселения дополнить пунктом  14.1 следующего содержания:</w:t>
      </w:r>
    </w:p>
    <w:p w:rsidR="00344CBE" w:rsidRPr="005C0C14" w:rsidRDefault="00344CBE" w:rsidP="00344C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C14">
        <w:rPr>
          <w:rFonts w:ascii="Times New Roman" w:hAnsi="Times New Roman"/>
          <w:sz w:val="24"/>
          <w:szCs w:val="24"/>
        </w:rPr>
        <w:t xml:space="preserve">14.1) </w:t>
      </w:r>
      <w:r w:rsidRPr="005C0C14">
        <w:rPr>
          <w:rFonts w:ascii="Times New Roman" w:hAnsi="Times New Roman"/>
          <w:color w:val="000000"/>
          <w:sz w:val="24"/>
          <w:szCs w:val="24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344CBE" w:rsidRDefault="00344CBE" w:rsidP="00344C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C14">
        <w:rPr>
          <w:rFonts w:ascii="Times New Roman" w:eastAsia="Times New Roman" w:hAnsi="Times New Roman"/>
          <w:sz w:val="24"/>
          <w:szCs w:val="24"/>
          <w:lang w:eastAsia="ru-RU"/>
        </w:rPr>
        <w:t xml:space="preserve">1.2  </w:t>
      </w:r>
      <w:r w:rsidRPr="005C0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Статью 32 Полномочия администрации дополнить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пунктами 46.1,</w:t>
      </w:r>
      <w:r w:rsidRPr="005C0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57.1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C0C14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следующего содержания:</w:t>
      </w:r>
    </w:p>
    <w:p w:rsidR="00344CBE" w:rsidRPr="00B05BFB" w:rsidRDefault="00344CBE" w:rsidP="00344C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BFB">
        <w:rPr>
          <w:rFonts w:ascii="Times New Roman" w:eastAsia="Times New Roman" w:hAnsi="Times New Roman"/>
          <w:sz w:val="24"/>
          <w:szCs w:val="24"/>
          <w:lang w:eastAsia="ru-RU"/>
        </w:rPr>
        <w:t>46.1) разработка и утверждение схемы размещения нестационарных торговых объектов;</w:t>
      </w:r>
    </w:p>
    <w:p w:rsidR="00344CBE" w:rsidRDefault="00344CBE" w:rsidP="00344C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C14">
        <w:rPr>
          <w:rFonts w:ascii="Times New Roman" w:hAnsi="Times New Roman"/>
          <w:sz w:val="24"/>
          <w:szCs w:val="24"/>
        </w:rPr>
        <w:t xml:space="preserve">57.1) </w:t>
      </w:r>
      <w:r w:rsidRPr="005C0C14">
        <w:rPr>
          <w:rFonts w:ascii="Times New Roman" w:hAnsi="Times New Roman"/>
          <w:color w:val="000000"/>
          <w:sz w:val="24"/>
          <w:szCs w:val="24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</w:p>
    <w:p w:rsidR="00344CBE" w:rsidRDefault="00344CBE" w:rsidP="00344CBE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44CBE" w:rsidRDefault="00344CBE" w:rsidP="00344CB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3. Главе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после государственной регистрации в течение 7 дней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44CBE" w:rsidRDefault="00344CBE" w:rsidP="0034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Краснозерского района </w:t>
      </w:r>
      <w:r>
        <w:rPr>
          <w:rFonts w:ascii="PT Astra Serif" w:hAnsi="PT Astra Serif"/>
          <w:sz w:val="24"/>
          <w:szCs w:val="24"/>
        </w:rPr>
        <w:lastRenderedPageBreak/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44CBE" w:rsidRDefault="00344CBE" w:rsidP="0034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Настоящее решение вступает в силу после государственной регистрации и опубликования в «Бюллетень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области».</w:t>
      </w:r>
    </w:p>
    <w:p w:rsidR="00344CBE" w:rsidRDefault="00344CBE" w:rsidP="0034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CBE" w:rsidRDefault="00344CBE" w:rsidP="0034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CBE" w:rsidRDefault="00344CBE" w:rsidP="0034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CBE" w:rsidRDefault="00344CBE" w:rsidP="00344C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                             Председатель Совета депутатов</w:t>
      </w:r>
    </w:p>
    <w:p w:rsidR="00344CBE" w:rsidRDefault="00344CBE" w:rsidP="00344CB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Краснозерского района                                           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сельсовета</w:t>
      </w:r>
    </w:p>
    <w:p w:rsidR="00344CBE" w:rsidRDefault="00344CBE" w:rsidP="00344CB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Новосибирской области                                           Краснозерского района</w:t>
      </w:r>
    </w:p>
    <w:p w:rsidR="00344CBE" w:rsidRDefault="00344CBE" w:rsidP="00344CB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proofErr w:type="spellStart"/>
      <w:r>
        <w:rPr>
          <w:rFonts w:ascii="PT Astra Serif" w:hAnsi="PT Astra Serif"/>
          <w:sz w:val="24"/>
          <w:szCs w:val="24"/>
        </w:rPr>
        <w:t>Е.А.Дронова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Новосибирской области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44CBE" w:rsidRDefault="00344CBE" w:rsidP="00344CBE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В.М.Попов</w:t>
      </w:r>
      <w:proofErr w:type="spellEnd"/>
    </w:p>
    <w:p w:rsidR="001B5E6D" w:rsidRDefault="001B5E6D"/>
    <w:sectPr w:rsidR="001B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8"/>
    <w:rsid w:val="001B5E6D"/>
    <w:rsid w:val="00344CBE"/>
    <w:rsid w:val="00356BF8"/>
    <w:rsid w:val="004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2025-04-28T08:39:00Z</cp:lastPrinted>
  <dcterms:created xsi:type="dcterms:W3CDTF">2025-04-28T08:38:00Z</dcterms:created>
  <dcterms:modified xsi:type="dcterms:W3CDTF">2025-04-28T08:40:00Z</dcterms:modified>
</cp:coreProperties>
</file>