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DD" w:rsidRDefault="00413D1D" w:rsidP="00F265DD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42pt">
            <v:shadow on="t" opacity="52429f"/>
            <v:textpath style="font-family:&quot;Arial&quot;;font-style:italic;v-text-kern:t" trim="t" fitpath="t" string="Бюллетень    "/>
          </v:shape>
        </w:pict>
      </w:r>
      <w:r w:rsidR="00F265DD">
        <w:rPr>
          <w:rFonts w:eastAsia="Times New Roman"/>
          <w:b/>
          <w:i/>
          <w:sz w:val="40"/>
          <w:szCs w:val="40"/>
          <w:lang w:eastAsia="ru-RU"/>
        </w:rPr>
        <w:t>органов местного</w:t>
      </w:r>
    </w:p>
    <w:p w:rsidR="00F265DD" w:rsidRDefault="00F265DD" w:rsidP="00F265DD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>
        <w:rPr>
          <w:rFonts w:eastAsia="Times New Roman"/>
          <w:b/>
          <w:i/>
          <w:sz w:val="40"/>
          <w:szCs w:val="40"/>
          <w:lang w:eastAsia="ru-RU"/>
        </w:rPr>
        <w:t>Половинского</w:t>
      </w:r>
      <w:proofErr w:type="spellEnd"/>
      <w:r>
        <w:rPr>
          <w:rFonts w:eastAsia="Times New Roman"/>
          <w:b/>
          <w:i/>
          <w:sz w:val="40"/>
          <w:szCs w:val="40"/>
          <w:lang w:eastAsia="ru-RU"/>
        </w:rPr>
        <w:t xml:space="preserve"> сельсовета</w:t>
      </w:r>
    </w:p>
    <w:p w:rsidR="00F265DD" w:rsidRDefault="00F265DD" w:rsidP="00F265DD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F265DD" w:rsidRDefault="00BC7EC6" w:rsidP="00F265DD">
      <w:pPr>
        <w:pBdr>
          <w:bottom w:val="double" w:sz="6" w:space="1" w:color="auto"/>
        </w:pBdr>
        <w:tabs>
          <w:tab w:val="right" w:pos="9355"/>
        </w:tabs>
        <w:spacing w:after="0"/>
        <w:rPr>
          <w:rFonts w:eastAsia="Times New Roman"/>
          <w:b/>
          <w:i/>
          <w:sz w:val="48"/>
          <w:szCs w:val="48"/>
          <w:lang w:eastAsia="ru-RU"/>
        </w:rPr>
      </w:pPr>
      <w:r>
        <w:rPr>
          <w:rFonts w:eastAsia="Times New Roman"/>
          <w:b/>
          <w:i/>
          <w:sz w:val="48"/>
          <w:szCs w:val="48"/>
          <w:lang w:eastAsia="ru-RU"/>
        </w:rPr>
        <w:t>№22 от 26</w:t>
      </w:r>
      <w:r w:rsidR="00F265DD">
        <w:rPr>
          <w:rFonts w:eastAsia="Times New Roman"/>
          <w:b/>
          <w:i/>
          <w:sz w:val="48"/>
          <w:szCs w:val="48"/>
          <w:lang w:eastAsia="ru-RU"/>
        </w:rPr>
        <w:t>.05.2025 год</w:t>
      </w:r>
    </w:p>
    <w:p w:rsidR="00413D1D" w:rsidRPr="000D4430" w:rsidRDefault="00413D1D" w:rsidP="00413D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семьдесят девятой  сессии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tabs>
          <w:tab w:val="left" w:pos="315"/>
          <w:tab w:val="left" w:pos="3280"/>
          <w:tab w:val="left" w:pos="74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От 21.05.2025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с.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№ 291</w:t>
      </w:r>
    </w:p>
    <w:p w:rsidR="00413D1D" w:rsidRPr="000D4430" w:rsidRDefault="00413D1D" w:rsidP="00413D1D">
      <w:pPr>
        <w:tabs>
          <w:tab w:val="left" w:pos="315"/>
          <w:tab w:val="left" w:pos="3280"/>
          <w:tab w:val="left" w:pos="74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tabs>
          <w:tab w:val="left" w:pos="328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за 2024 года</w:t>
      </w:r>
    </w:p>
    <w:p w:rsidR="00413D1D" w:rsidRPr="000D4430" w:rsidRDefault="00413D1D" w:rsidP="00413D1D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Руководствуясь Бюджетным кодексом Российской Федерации утвержденным </w:t>
      </w:r>
      <w:r w:rsidRPr="000D4430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от 31.07.1998 № 145-ФЗ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«Об общих принципах организации местного самоуправления в Российской Федерации» от 06.10.2003 года  131-ФЗ, руководствуясь Уставом сельского поселения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Положением « О бюджетном устройстве и бюджетном процессе 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Половинском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Краснозерского района Новосибирской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»у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твержденного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шестьдесят девятой сессии Совета депутатов Краснозерского района Новосибирской области пятого созыва от 21.07.2023 № 174, экспертным заключением ревизионной комиссии Краснозерского района Новосибирской области по отчету об исполнении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 за 2024 год от 29.04.2025 года № 62, Совет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РЕШИЛ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::</w:t>
      </w:r>
      <w:proofErr w:type="gramEnd"/>
    </w:p>
    <w:p w:rsidR="00413D1D" w:rsidRPr="000D4430" w:rsidRDefault="00413D1D" w:rsidP="00413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Утвердить годовой отчет об исполнении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за 2024 год по доходам в сумме  23 866,06 тыс. руб., по расходам в сумме 27 307,89 тыс. руб., соответственно  бюджет исполнен с уменьшением доходов над расходами  в сумме 3 441,8 тыс. руб.</w:t>
      </w:r>
    </w:p>
    <w:p w:rsidR="00413D1D" w:rsidRPr="000D4430" w:rsidRDefault="00413D1D" w:rsidP="0041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Утвердить исполнение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D44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 за 2024 год по доходам, по кодам классификации доходов бюджетов согласно приложению 1 к настоящему Решению.</w:t>
      </w:r>
    </w:p>
    <w:p w:rsidR="00413D1D" w:rsidRPr="000D4430" w:rsidRDefault="00413D1D" w:rsidP="0041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Утвердить исполнение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D44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 за 2024 год по доходам,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413D1D" w:rsidRPr="000D4430" w:rsidRDefault="00413D1D" w:rsidP="00413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4. Утвердить исполнение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по расходам за 2024 год по ведомственной структуре расходов согласно приложению 3 к настоящему Решению.</w:t>
      </w:r>
    </w:p>
    <w:p w:rsidR="00413D1D" w:rsidRPr="000D4430" w:rsidRDefault="00413D1D" w:rsidP="00413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Утвердить исполнение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по расходам, по разделам и подразделам классификации расходов бюджета за 2024 год, согласно приложению 4 к настоящему Решению.</w:t>
      </w:r>
    </w:p>
    <w:p w:rsidR="00413D1D" w:rsidRPr="000D4430" w:rsidRDefault="00413D1D" w:rsidP="0041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 Утвердить источники финансирования профицита (дефицита)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D44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 за 2024 год по кодам классификации источников финансирования профицитов (дефицитов) бюджета, согласно приложению 5 к настоящему Решению.</w:t>
      </w:r>
    </w:p>
    <w:p w:rsidR="00413D1D" w:rsidRPr="000D4430" w:rsidRDefault="00413D1D" w:rsidP="00413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 Утвердить источники финансирования профицита (дефицита) бюджета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 согласно приложению 6 к настоящему Решению.</w:t>
      </w:r>
    </w:p>
    <w:p w:rsidR="00413D1D" w:rsidRPr="000D4430" w:rsidRDefault="00413D1D" w:rsidP="00413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8. Настоящее Решение вступает в силу с момента его подписания и подлежит официальному опубликованию в периодическом печатном издании «Бюллетень органа местного самоуправления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сельсовета» и размещению на официальном сайте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413D1D" w:rsidRPr="000D4430" w:rsidRDefault="00413D1D" w:rsidP="0041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0D4430" w:rsidRDefault="00413D1D" w:rsidP="0041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D1D" w:rsidRPr="000D4430" w:rsidTr="00413D1D">
        <w:tc>
          <w:tcPr>
            <w:tcW w:w="4785" w:type="dxa"/>
          </w:tcPr>
          <w:p w:rsidR="00413D1D" w:rsidRPr="000D4430" w:rsidRDefault="00413D1D" w:rsidP="00413D1D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Краснозерского района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 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Дронова Е.А.                                               </w:t>
            </w:r>
          </w:p>
        </w:tc>
        <w:tc>
          <w:tcPr>
            <w:tcW w:w="4786" w:type="dxa"/>
          </w:tcPr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Краснозерского района   </w:t>
            </w:r>
          </w:p>
          <w:p w:rsidR="00413D1D" w:rsidRPr="000D4430" w:rsidRDefault="00413D1D" w:rsidP="00413D1D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413D1D" w:rsidRPr="000D4430" w:rsidRDefault="00413D1D" w:rsidP="00413D1D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В.М.Попов</w:t>
            </w:r>
            <w:proofErr w:type="spellEnd"/>
          </w:p>
          <w:p w:rsidR="00413D1D" w:rsidRPr="000D4430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413D1D" w:rsidRPr="000D4430" w:rsidRDefault="00413D1D" w:rsidP="00413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D1D" w:rsidRPr="00413D1D" w:rsidRDefault="00413D1D" w:rsidP="00413D1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D1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3D1D" w:rsidRDefault="00413D1D" w:rsidP="00413D1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D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4315"/>
        <w:gridCol w:w="895"/>
        <w:gridCol w:w="992"/>
        <w:gridCol w:w="1259"/>
      </w:tblGrid>
      <w:tr w:rsidR="00413D1D" w:rsidRPr="00413D1D" w:rsidTr="0019175C">
        <w:trPr>
          <w:trHeight w:val="255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13D1D" w:rsidRPr="00413D1D" w:rsidTr="0019175C">
        <w:trPr>
          <w:trHeight w:val="98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1D" w:rsidRPr="00413D1D" w:rsidTr="0019175C">
        <w:trPr>
          <w:trHeight w:val="1110"/>
        </w:trPr>
        <w:tc>
          <w:tcPr>
            <w:tcW w:w="4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Доходы бюджета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  Краснозерского района Новосибирской области по кодам видов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gram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одвидов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доходов,классификации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операции сектора государственного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управления,относящихся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 доходам бюджета за 2024г                                                                                                                            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D1D" w:rsidRPr="00413D1D" w:rsidTr="0019175C">
        <w:trPr>
          <w:trHeight w:val="263"/>
        </w:trPr>
        <w:tc>
          <w:tcPr>
            <w:tcW w:w="9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источников доходов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13D1D" w:rsidRPr="00413D1D" w:rsidTr="0019175C">
        <w:trPr>
          <w:trHeight w:val="338"/>
        </w:trPr>
        <w:tc>
          <w:tcPr>
            <w:tcW w:w="9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D1D" w:rsidRPr="00413D1D" w:rsidTr="0019175C">
        <w:trPr>
          <w:trHeight w:val="31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12 087,5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11 582,0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413D1D" w:rsidRPr="00413D1D" w:rsidTr="0019175C">
        <w:trPr>
          <w:trHeight w:val="31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6 886,1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13D1D" w:rsidRPr="00413D1D" w:rsidTr="0019175C">
        <w:trPr>
          <w:trHeight w:val="31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6 886,1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13D1D" w:rsidRPr="00413D1D" w:rsidTr="0019175C">
        <w:trPr>
          <w:trHeight w:val="193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так же доходов от долевого участия в организации, полученных физическим лицом- налоговым резидентом Российской Федерации в виде дивидендов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413D1D" w:rsidRPr="00413D1D" w:rsidTr="0019175C">
        <w:trPr>
          <w:trHeight w:val="189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3D1D" w:rsidRPr="00413D1D" w:rsidTr="0019175C">
        <w:trPr>
          <w:trHeight w:val="141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исключением доходов от долевого участия в организации, полученных физическим лицом- налоговым резидентом Российской Федерации в виде дивидендов)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200,6</w:t>
            </w:r>
          </w:p>
        </w:tc>
      </w:tr>
      <w:tr w:rsidR="00413D1D" w:rsidRPr="00413D1D" w:rsidTr="0019175C">
        <w:trPr>
          <w:trHeight w:val="255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в части суммы налога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превышающей 650 000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рублей,относящейся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части налоговой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базы,превышающей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5000 000 рублей (за исключением налога на доходы физических лиц с сумм прибыли контролируемой иностранной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компании,в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том числе фиксированной прибыли контролируемой иностранной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компании,а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также налога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организации,полученных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физическим лицом - налоговым резидентом Российской Федерации </w:t>
            </w:r>
            <w:proofErr w:type="spellStart"/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127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олученных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физическим лицом -налоговым резидентом Российской Федерации в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части суммы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налога,не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превышающей 650 000 рублей)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127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олученныхфизическим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лицом -налоговым резидентом Российской Федерации в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части суммы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налога,превышающей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650 000 рублей)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78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2 448,7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103,2</w:t>
            </w:r>
          </w:p>
        </w:tc>
      </w:tr>
      <w:tr w:rsidR="00413D1D" w:rsidRPr="00413D1D" w:rsidTr="0019175C">
        <w:trPr>
          <w:trHeight w:val="52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2 448,7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103,2</w:t>
            </w:r>
          </w:p>
        </w:tc>
      </w:tr>
      <w:tr w:rsidR="00413D1D" w:rsidRPr="00413D1D" w:rsidTr="0019175C">
        <w:trPr>
          <w:trHeight w:val="183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нормативам,установленным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413D1D" w:rsidRPr="00413D1D" w:rsidTr="0019175C">
        <w:trPr>
          <w:trHeight w:val="219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</w:tr>
      <w:tr w:rsidR="00413D1D" w:rsidRPr="00413D1D" w:rsidTr="0019175C">
        <w:trPr>
          <w:trHeight w:val="188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413D1D" w:rsidRPr="00413D1D" w:rsidTr="0019175C">
        <w:trPr>
          <w:trHeight w:val="189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-13 770,0</w:t>
            </w:r>
          </w:p>
        </w:tc>
      </w:tr>
      <w:tr w:rsidR="00413D1D" w:rsidRPr="00413D1D" w:rsidTr="0019175C">
        <w:trPr>
          <w:trHeight w:val="34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2 374,2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1 559,0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413D1D" w:rsidRPr="00413D1D" w:rsidTr="0019175C">
        <w:trPr>
          <w:trHeight w:val="36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413D1D" w:rsidRPr="00413D1D" w:rsidTr="0019175C">
        <w:trPr>
          <w:trHeight w:val="76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413D1D" w:rsidRPr="00413D1D" w:rsidTr="0019175C">
        <w:trPr>
          <w:trHeight w:val="25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64,8</w:t>
            </w:r>
          </w:p>
        </w:tc>
      </w:tr>
      <w:tr w:rsidR="00413D1D" w:rsidRPr="00413D1D" w:rsidTr="0019175C">
        <w:trPr>
          <w:trHeight w:val="25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413D1D" w:rsidRPr="00413D1D" w:rsidTr="0019175C">
        <w:trPr>
          <w:trHeight w:val="25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1D" w:rsidRPr="00413D1D" w:rsidRDefault="00413D1D" w:rsidP="00413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166,6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166,6</w:t>
            </w:r>
          </w:p>
        </w:tc>
      </w:tr>
      <w:tr w:rsidR="00413D1D" w:rsidRPr="00413D1D" w:rsidTr="0019175C">
        <w:trPr>
          <w:trHeight w:val="76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</w:t>
            </w:r>
            <w:proofErr w:type="gram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</w:tr>
      <w:tr w:rsidR="00413D1D" w:rsidRPr="00413D1D" w:rsidTr="0019175C">
        <w:trPr>
          <w:trHeight w:val="153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1249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110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589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оставляющего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189,3</w:t>
            </w:r>
          </w:p>
        </w:tc>
      </w:tr>
      <w:tr w:rsidR="00413D1D" w:rsidRPr="00413D1D" w:rsidTr="0019175C">
        <w:trPr>
          <w:trHeight w:val="25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189,3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151,5</w:t>
            </w:r>
          </w:p>
        </w:tc>
      </w:tr>
      <w:tr w:rsidR="00413D1D" w:rsidRPr="00413D1D" w:rsidTr="0019175C">
        <w:trPr>
          <w:trHeight w:val="76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151,5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1 17 15030 00 0000 150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ачисляемые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ачисляемые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36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12 528,7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12 284,0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13D1D" w:rsidRPr="00413D1D" w:rsidTr="0019175C">
        <w:trPr>
          <w:trHeight w:val="57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76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68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89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бюджетам  бюджетной системы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26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 бюджетам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78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1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6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85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349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5 212,6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413D1D" w:rsidRPr="00413D1D" w:rsidTr="0019175C">
        <w:trPr>
          <w:trHeight w:val="56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5 212,6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413D1D" w:rsidRPr="00413D1D" w:rsidTr="0019175C">
        <w:trPr>
          <w:trHeight w:val="563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4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24 616,2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23 866,10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</w:tbl>
    <w:p w:rsidR="00413D1D" w:rsidRDefault="00413D1D" w:rsidP="00413D1D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</w:t>
      </w:r>
    </w:p>
    <w:p w:rsidR="00413D1D" w:rsidRPr="00413D1D" w:rsidRDefault="00413D1D" w:rsidP="00413D1D">
      <w:pPr>
        <w:tabs>
          <w:tab w:val="left" w:pos="10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6"/>
        <w:gridCol w:w="4201"/>
        <w:gridCol w:w="877"/>
        <w:gridCol w:w="877"/>
        <w:gridCol w:w="1230"/>
      </w:tblGrid>
      <w:tr w:rsidR="00413D1D" w:rsidRPr="00413D1D" w:rsidTr="0019175C">
        <w:trPr>
          <w:trHeight w:val="255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413D1D" w:rsidRPr="00413D1D" w:rsidTr="0019175C">
        <w:trPr>
          <w:trHeight w:val="98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1D" w:rsidRPr="00413D1D" w:rsidTr="0019175C">
        <w:trPr>
          <w:trHeight w:val="1110"/>
        </w:trPr>
        <w:tc>
          <w:tcPr>
            <w:tcW w:w="4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Доходы бюджета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сельсовета  Краснозерского района Новосибирской области по кодам видов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gram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одвидов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доходов,классификации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операции сектора государственного </w:t>
            </w:r>
            <w:proofErr w:type="spell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управления,относящихся</w:t>
            </w:r>
            <w:proofErr w:type="spell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 доходам бюджета за 2024г                                                                                   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D1D" w:rsidRPr="00413D1D" w:rsidTr="0019175C">
        <w:trPr>
          <w:trHeight w:val="263"/>
        </w:trPr>
        <w:tc>
          <w:tcPr>
            <w:tcW w:w="11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4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источников доходов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13D1D" w:rsidRPr="00413D1D" w:rsidTr="0019175C">
        <w:trPr>
          <w:trHeight w:val="338"/>
        </w:trPr>
        <w:tc>
          <w:tcPr>
            <w:tcW w:w="11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D1D" w:rsidRPr="00413D1D" w:rsidTr="0019175C">
        <w:trPr>
          <w:trHeight w:val="31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12 087,5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11 582,0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413D1D" w:rsidRPr="00413D1D" w:rsidTr="0019175C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13D1D" w:rsidRPr="00413D1D" w:rsidTr="0019175C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13D1D" w:rsidRPr="00413D1D" w:rsidTr="0019175C">
        <w:trPr>
          <w:trHeight w:val="1932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так же доходов от долевого участия в организации, полученных физическим лицом- налоговым резидентом Российской Федерации в виде дивидендов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413D1D" w:rsidRPr="00413D1D" w:rsidTr="0019175C">
        <w:trPr>
          <w:trHeight w:val="189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</w:t>
            </w: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3D1D" w:rsidRPr="00413D1D" w:rsidTr="0019175C">
        <w:trPr>
          <w:trHeight w:val="141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000 1 01 02030 01 0000 110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исключением доходов от долевого участия в организации, полученных физическим лицом- налоговым резидентом Российской Федерации в виде дивидендов)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200,6</w:t>
            </w:r>
          </w:p>
        </w:tc>
      </w:tr>
      <w:tr w:rsidR="00413D1D" w:rsidRPr="00413D1D" w:rsidTr="0019175C">
        <w:trPr>
          <w:trHeight w:val="255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в части суммы налога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превышающей 650 000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рублей,относящейся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части налоговой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базы,превышающей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5000 000 рублей (за исключением налога на доходы физических лиц с сумм прибыли контролируемой иностранной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компании,в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том числе фиксированной прибыли контролируемой иностранной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компании,а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также налога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организации,полученных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физическим лицом - налоговым резидентом Российской Федерации </w:t>
            </w:r>
            <w:proofErr w:type="spellStart"/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127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олученных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физическим лицом -налоговым резидентом Российской Федерации в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части суммы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налога,не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127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олученныхфизическим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лицом -налоговым резидентом Российской Федерации в виде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части суммы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налога,превышающей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78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103,2</w:t>
            </w:r>
          </w:p>
        </w:tc>
      </w:tr>
      <w:tr w:rsidR="00413D1D" w:rsidRPr="00413D1D" w:rsidTr="0019175C">
        <w:trPr>
          <w:trHeight w:val="5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103,2</w:t>
            </w:r>
          </w:p>
        </w:tc>
      </w:tr>
      <w:tr w:rsidR="00413D1D" w:rsidRPr="00413D1D" w:rsidTr="0019175C">
        <w:trPr>
          <w:trHeight w:val="183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нормативам,установленным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413D1D" w:rsidRPr="00413D1D" w:rsidTr="0019175C">
        <w:trPr>
          <w:trHeight w:val="219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000 1 03 02241 01 0000 110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</w:tr>
      <w:tr w:rsidR="00413D1D" w:rsidRPr="00413D1D" w:rsidTr="0019175C">
        <w:trPr>
          <w:trHeight w:val="188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413D1D" w:rsidRPr="00413D1D" w:rsidTr="0019175C">
        <w:trPr>
          <w:trHeight w:val="189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нормативам</w:t>
            </w:r>
            <w:proofErr w:type="gramStart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становленным</w:t>
            </w:r>
            <w:proofErr w:type="spellEnd"/>
            <w:r w:rsidRPr="00413D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-13 770,0</w:t>
            </w:r>
          </w:p>
        </w:tc>
      </w:tr>
      <w:tr w:rsidR="00413D1D" w:rsidRPr="00413D1D" w:rsidTr="0019175C">
        <w:trPr>
          <w:trHeight w:val="34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2 374,2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413D1D" w:rsidRPr="00413D1D" w:rsidTr="0019175C">
        <w:trPr>
          <w:trHeight w:val="36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413D1D" w:rsidRPr="00413D1D" w:rsidTr="0019175C">
        <w:trPr>
          <w:trHeight w:val="76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413D1D" w:rsidRPr="00413D1D" w:rsidTr="0019175C">
        <w:trPr>
          <w:trHeight w:val="25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00 1 06 06000 00 0000 110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2 195,1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64,8</w:t>
            </w:r>
          </w:p>
        </w:tc>
      </w:tr>
      <w:tr w:rsidR="00413D1D" w:rsidRPr="00413D1D" w:rsidTr="0019175C">
        <w:trPr>
          <w:trHeight w:val="25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413D1D" w:rsidRPr="00413D1D" w:rsidTr="0019175C">
        <w:trPr>
          <w:trHeight w:val="25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1D" w:rsidRPr="00413D1D" w:rsidRDefault="00413D1D" w:rsidP="00413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166,6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166,6</w:t>
            </w:r>
          </w:p>
        </w:tc>
      </w:tr>
      <w:tr w:rsidR="00413D1D" w:rsidRPr="00413D1D" w:rsidTr="0019175C">
        <w:trPr>
          <w:trHeight w:val="76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</w:t>
            </w:r>
            <w:proofErr w:type="gramStart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606,0</w:t>
            </w:r>
          </w:p>
        </w:tc>
      </w:tr>
      <w:tr w:rsidR="00413D1D" w:rsidRPr="00413D1D" w:rsidTr="0019175C">
        <w:trPr>
          <w:trHeight w:val="15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1249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110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</w:tr>
      <w:tr w:rsidR="00413D1D" w:rsidRPr="00413D1D" w:rsidTr="0019175C">
        <w:trPr>
          <w:trHeight w:val="589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оставляющего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189,3</w:t>
            </w:r>
          </w:p>
        </w:tc>
      </w:tr>
      <w:tr w:rsidR="00413D1D" w:rsidRPr="00413D1D" w:rsidTr="0019175C">
        <w:trPr>
          <w:trHeight w:val="25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189,3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151,5</w:t>
            </w:r>
          </w:p>
        </w:tc>
      </w:tr>
      <w:tr w:rsidR="00413D1D" w:rsidRPr="00413D1D" w:rsidTr="0019175C">
        <w:trPr>
          <w:trHeight w:val="76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151,5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000 1 17 15030 00 0000 150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ачисляемые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</w:t>
            </w:r>
            <w:proofErr w:type="gramStart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ачисляемые</w:t>
            </w:r>
            <w:proofErr w:type="spellEnd"/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36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12 528,7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12 284,0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13D1D" w:rsidRPr="00413D1D" w:rsidTr="0019175C">
        <w:trPr>
          <w:trHeight w:val="57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76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68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89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бюджетам 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26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000 2 02 20000 00 0000 </w:t>
            </w: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Прочие субсидии  бюджетам сельских </w:t>
            </w: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78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000 2 02 29999 10 0000 150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1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56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85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13D1D" w:rsidRPr="00413D1D" w:rsidTr="0019175C">
        <w:trPr>
          <w:trHeight w:val="349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5 212,6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413D1D" w:rsidRPr="00413D1D" w:rsidTr="0019175C">
        <w:trPr>
          <w:trHeight w:val="56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5 212,6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413D1D" w:rsidRPr="00413D1D" w:rsidTr="0019175C">
        <w:trPr>
          <w:trHeight w:val="563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413D1D" w:rsidRPr="00413D1D" w:rsidTr="0019175C">
        <w:trPr>
          <w:trHeight w:val="54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1D" w:rsidRPr="00413D1D" w:rsidRDefault="00413D1D" w:rsidP="0041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24 616,2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23 866,1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1D" w:rsidRPr="00413D1D" w:rsidRDefault="00413D1D" w:rsidP="0041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D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</w:tbl>
    <w:p w:rsidR="0019175C" w:rsidRDefault="00413D1D" w:rsidP="00413D1D">
      <w:pPr>
        <w:tabs>
          <w:tab w:val="left" w:pos="10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8"/>
        <w:gridCol w:w="662"/>
        <w:gridCol w:w="415"/>
        <w:gridCol w:w="456"/>
        <w:gridCol w:w="1306"/>
        <w:gridCol w:w="497"/>
        <w:gridCol w:w="873"/>
        <w:gridCol w:w="1250"/>
        <w:gridCol w:w="1264"/>
      </w:tblGrid>
      <w:tr w:rsidR="0019175C" w:rsidRPr="0019175C" w:rsidTr="0019175C">
        <w:trPr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9175C" w:rsidRPr="0019175C" w:rsidTr="0019175C">
        <w:trPr>
          <w:trHeight w:val="705"/>
        </w:trPr>
        <w:tc>
          <w:tcPr>
            <w:tcW w:w="4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расходов в Ведомственной структуре расходов бюджета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Краснозерского района  Новосибирской области за 2024 год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75C" w:rsidRPr="0019175C" w:rsidTr="0019175C">
        <w:trPr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75C" w:rsidRPr="0019175C" w:rsidTr="0019175C">
        <w:trPr>
          <w:trHeight w:val="25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19175C" w:rsidRPr="0019175C" w:rsidTr="0019175C">
        <w:trPr>
          <w:trHeight w:val="375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 год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исполнение на 01.01.2025г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19175C" w:rsidRPr="0019175C" w:rsidTr="0019175C">
        <w:trPr>
          <w:trHeight w:val="360"/>
        </w:trPr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75C" w:rsidRPr="0019175C" w:rsidTr="0019175C">
        <w:trPr>
          <w:trHeight w:val="276"/>
        </w:trPr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75C" w:rsidRPr="0019175C" w:rsidTr="0019175C">
        <w:trPr>
          <w:trHeight w:val="115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27 307,9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93,11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8 015,1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7 525,2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93,89</w:t>
            </w:r>
          </w:p>
        </w:tc>
      </w:tr>
      <w:tr w:rsidR="0019175C" w:rsidRPr="0019175C" w:rsidTr="0019175C">
        <w:trPr>
          <w:trHeight w:val="11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1 169,0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97,50</w:t>
            </w:r>
          </w:p>
        </w:tc>
      </w:tr>
      <w:tr w:rsidR="0019175C" w:rsidRPr="0019175C" w:rsidTr="0019175C">
        <w:trPr>
          <w:trHeight w:val="7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1 169,0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98.0.00.21020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1 118,8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1 089,6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97,39</w:t>
            </w:r>
          </w:p>
        </w:tc>
      </w:tr>
      <w:tr w:rsidR="0019175C" w:rsidRPr="0019175C" w:rsidTr="0019175C">
        <w:trPr>
          <w:trHeight w:val="13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98.0.00.21020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1 089,6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97,39</w:t>
            </w:r>
          </w:p>
        </w:tc>
      </w:tr>
      <w:tr w:rsidR="0019175C" w:rsidRPr="0019175C" w:rsidTr="0019175C">
        <w:trPr>
          <w:trHeight w:val="7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98.0.00.21020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1 089,6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97,39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 местных бюджетов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99,92</w:t>
            </w:r>
          </w:p>
        </w:tc>
      </w:tr>
      <w:tr w:rsidR="0019175C" w:rsidRPr="0019175C" w:rsidTr="0019175C">
        <w:trPr>
          <w:trHeight w:val="13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99,92</w:t>
            </w:r>
          </w:p>
        </w:tc>
      </w:tr>
      <w:tr w:rsidR="0019175C" w:rsidRPr="0019175C" w:rsidTr="0019175C">
        <w:trPr>
          <w:trHeight w:val="66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99,92</w:t>
            </w:r>
          </w:p>
        </w:tc>
      </w:tr>
      <w:tr w:rsidR="0019175C" w:rsidRPr="0019175C" w:rsidTr="0019175C">
        <w:trPr>
          <w:trHeight w:val="139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6 630,3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6 169,9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93,06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местного </w:t>
            </w: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6 630,3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6 169,9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93,06</w:t>
            </w:r>
          </w:p>
        </w:tc>
      </w:tr>
      <w:tr w:rsidR="0019175C" w:rsidRPr="0019175C" w:rsidTr="0019175C">
        <w:trPr>
          <w:trHeight w:val="75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98.0.00.21040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4 685,4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4 491,3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95,86</w:t>
            </w:r>
          </w:p>
        </w:tc>
      </w:tr>
      <w:tr w:rsidR="0019175C" w:rsidRPr="0019175C" w:rsidTr="0019175C">
        <w:trPr>
          <w:trHeight w:val="13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98.0.00.21040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4 491,3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95,86</w:t>
            </w:r>
          </w:p>
        </w:tc>
      </w:tr>
      <w:tr w:rsidR="0019175C" w:rsidRPr="0019175C" w:rsidTr="0019175C">
        <w:trPr>
          <w:trHeight w:val="7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98.0.00.21040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4 491,3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95,86</w:t>
            </w:r>
          </w:p>
        </w:tc>
      </w:tr>
      <w:tr w:rsidR="0019175C" w:rsidRPr="0019175C" w:rsidTr="0019175C">
        <w:trPr>
          <w:trHeight w:val="79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86,31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1 659,2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90,97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1 659,2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90,97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11,01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11,01</w:t>
            </w:r>
          </w:p>
        </w:tc>
      </w:tr>
      <w:tr w:rsidR="0019175C" w:rsidRPr="0019175C" w:rsidTr="0019175C">
        <w:trPr>
          <w:trHeight w:val="8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98.0.00.70190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81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98.0.00.70190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11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98.0.00.70190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2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0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98.0.00.21160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98.0.00.21160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99,85</w:t>
            </w:r>
          </w:p>
        </w:tc>
      </w:tr>
      <w:tr w:rsidR="0019175C" w:rsidRPr="0019175C" w:rsidTr="0019175C">
        <w:trPr>
          <w:trHeight w:val="63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99,85</w:t>
            </w:r>
          </w:p>
        </w:tc>
      </w:tr>
      <w:tr w:rsidR="0019175C" w:rsidRPr="0019175C" w:rsidTr="0019175C">
        <w:trPr>
          <w:trHeight w:val="6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98.0.00.22230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99,72</w:t>
            </w:r>
          </w:p>
        </w:tc>
      </w:tr>
      <w:tr w:rsidR="0019175C" w:rsidRPr="0019175C" w:rsidTr="0019175C">
        <w:trPr>
          <w:trHeight w:val="96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98.0.00.22230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99,72</w:t>
            </w:r>
          </w:p>
        </w:tc>
      </w:tr>
      <w:tr w:rsidR="0019175C" w:rsidRPr="0019175C" w:rsidTr="0019175C">
        <w:trPr>
          <w:trHeight w:val="106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98.0.00.22230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99,72</w:t>
            </w:r>
          </w:p>
        </w:tc>
      </w:tr>
      <w:tr w:rsidR="0019175C" w:rsidRPr="0019175C" w:rsidTr="0019175C">
        <w:trPr>
          <w:trHeight w:val="10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98.0.00.22330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99,90</w:t>
            </w:r>
          </w:p>
        </w:tc>
      </w:tr>
      <w:tr w:rsidR="0019175C" w:rsidRPr="0019175C" w:rsidTr="0019175C">
        <w:trPr>
          <w:trHeight w:val="8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99,89</w:t>
            </w:r>
          </w:p>
        </w:tc>
      </w:tr>
      <w:tr w:rsidR="0019175C" w:rsidRPr="0019175C" w:rsidTr="0019175C">
        <w:trPr>
          <w:trHeight w:val="9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99,89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98.0.00.22330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6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39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городстких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округов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98.0.00.51180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3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98.0.00.51180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4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98.0.00.51180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8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98.0.00.51180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06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98.0.00.51180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6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99,82</w:t>
            </w:r>
          </w:p>
        </w:tc>
      </w:tr>
      <w:tr w:rsidR="0019175C" w:rsidRPr="0019175C" w:rsidTr="0019175C">
        <w:trPr>
          <w:trHeight w:val="14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99,82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99,82</w:t>
            </w:r>
          </w:p>
        </w:tc>
      </w:tr>
      <w:tr w:rsidR="0019175C" w:rsidRPr="0019175C" w:rsidTr="0019175C">
        <w:trPr>
          <w:trHeight w:val="14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98.0.00.23080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9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98.0.00.23080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9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98.0.00.23080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4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98.0.00.23090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9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98.0.00.23090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11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98.0.00.23090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98.0.00.23160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9175C" w:rsidRPr="0019175C" w:rsidTr="0019175C">
        <w:trPr>
          <w:trHeight w:val="5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98.0.00.23160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9175C" w:rsidRPr="0019175C" w:rsidTr="0019175C">
        <w:trPr>
          <w:trHeight w:val="15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6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03.0.00.03140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03.0.00.03140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08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03.0.00.03140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14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98.0.00.24140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70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98.0.00.24140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94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98.0.00.24140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63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4 370,1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4 216,6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96,49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13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98.0.00.25130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366,8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6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99,34</w:t>
            </w:r>
          </w:p>
        </w:tc>
      </w:tr>
      <w:tr w:rsidR="0019175C" w:rsidRPr="0019175C" w:rsidTr="0019175C">
        <w:trPr>
          <w:trHeight w:val="11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99,34</w:t>
            </w:r>
          </w:p>
        </w:tc>
      </w:tr>
      <w:tr w:rsidR="0019175C" w:rsidRPr="0019175C" w:rsidTr="0019175C">
        <w:trPr>
          <w:trHeight w:val="5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8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44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68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66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98.0.00.25140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49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4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98.0.00.25140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3 847,5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96,07</w:t>
            </w:r>
          </w:p>
        </w:tc>
      </w:tr>
      <w:tr w:rsidR="0019175C" w:rsidRPr="0019175C" w:rsidTr="0019175C">
        <w:trPr>
          <w:trHeight w:val="198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</w:tr>
      <w:tr w:rsidR="0019175C" w:rsidRPr="0019175C" w:rsidTr="0019175C">
        <w:trPr>
          <w:trHeight w:val="163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02.0.00.05030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</w:tr>
      <w:tr w:rsidR="0019175C" w:rsidRPr="0019175C" w:rsidTr="0019175C">
        <w:trPr>
          <w:trHeight w:val="649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02.0.00.05030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</w:tr>
      <w:tr w:rsidR="0019175C" w:rsidRPr="0019175C" w:rsidTr="0019175C">
        <w:trPr>
          <w:trHeight w:val="998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02.0.00.05030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3 843,5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3 692,6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96,07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98.0.00.25150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1 167,7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1 028,5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88,08</w:t>
            </w:r>
          </w:p>
        </w:tc>
      </w:tr>
      <w:tr w:rsidR="0019175C" w:rsidRPr="0019175C" w:rsidTr="0019175C">
        <w:trPr>
          <w:trHeight w:val="70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98.0.00.25150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1 167,7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88,08</w:t>
            </w:r>
          </w:p>
        </w:tc>
      </w:tr>
      <w:tr w:rsidR="0019175C" w:rsidRPr="0019175C" w:rsidTr="0019175C">
        <w:trPr>
          <w:trHeight w:val="92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98.0.00.25150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1 167,7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88,08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98.0.00.25170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6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105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98.0.00.25180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1 474,7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1 466,0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99,41</w:t>
            </w:r>
          </w:p>
        </w:tc>
      </w:tr>
      <w:tr w:rsidR="0019175C" w:rsidRPr="0019175C" w:rsidTr="0019175C">
        <w:trPr>
          <w:trHeight w:val="6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1 474,7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1 466,0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99,41</w:t>
            </w:r>
          </w:p>
        </w:tc>
      </w:tr>
      <w:tr w:rsidR="0019175C" w:rsidRPr="0019175C" w:rsidTr="0019175C">
        <w:trPr>
          <w:trHeight w:val="92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98.0.00.25180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1 474,7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1 466,0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99,41</w:t>
            </w:r>
          </w:p>
        </w:tc>
      </w:tr>
      <w:tr w:rsidR="0019175C" w:rsidRPr="0019175C" w:rsidTr="0019175C">
        <w:trPr>
          <w:trHeight w:val="91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"Благоустройство центрального парка </w:t>
            </w:r>
            <w:proofErr w:type="gram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Половинное"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98.0.00.70245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98.0.00.70245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938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98.0.00.70245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инициативных проектов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98.0.00.S0240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98,71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98.0.00.S0240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98,71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98.0.00.S0240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98,71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98,53</w:t>
            </w:r>
          </w:p>
        </w:tc>
      </w:tr>
      <w:tr w:rsidR="0019175C" w:rsidRPr="0019175C" w:rsidTr="0019175C">
        <w:trPr>
          <w:trHeight w:val="66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98,12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98,12</w:t>
            </w:r>
          </w:p>
        </w:tc>
      </w:tr>
      <w:tr w:rsidR="0019175C" w:rsidRPr="0019175C" w:rsidTr="0019175C">
        <w:trPr>
          <w:trHeight w:val="6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98.0.00.27100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98,12</w:t>
            </w:r>
          </w:p>
        </w:tc>
      </w:tr>
      <w:tr w:rsidR="0019175C" w:rsidRPr="0019175C" w:rsidTr="0019175C">
        <w:trPr>
          <w:trHeight w:val="74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98.0.00.27100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98,12</w:t>
            </w:r>
          </w:p>
        </w:tc>
      </w:tr>
      <w:tr w:rsidR="0019175C" w:rsidRPr="0019175C" w:rsidTr="0019175C">
        <w:trPr>
          <w:trHeight w:val="92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98.0.00.27100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98,12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98.0.00.27170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6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92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98.0.00.27170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12 112,0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11 243,8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12 112,0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11 243,8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12 112,0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11 243,8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</w:tr>
      <w:tr w:rsidR="0019175C" w:rsidRPr="0019175C" w:rsidTr="0019175C">
        <w:trPr>
          <w:trHeight w:val="70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6 691,2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6 048,4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90,39</w:t>
            </w:r>
          </w:p>
        </w:tc>
      </w:tr>
      <w:tr w:rsidR="0019175C" w:rsidRPr="0019175C" w:rsidTr="0019175C">
        <w:trPr>
          <w:trHeight w:val="74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3 071,4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80,81</w:t>
            </w:r>
          </w:p>
        </w:tc>
      </w:tr>
      <w:tr w:rsidR="0019175C" w:rsidRPr="0019175C" w:rsidTr="0019175C">
        <w:trPr>
          <w:trHeight w:val="9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3 071,4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80,81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</w:tr>
      <w:tr w:rsidR="0019175C" w:rsidRPr="0019175C" w:rsidTr="0019175C">
        <w:trPr>
          <w:trHeight w:val="105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98.0.00.27370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5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9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98.0.00.27370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98.0.00.70510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2 745,0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75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Изготовление проектной документац</w:t>
            </w:r>
            <w:proofErr w:type="gramStart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98.0.00.70780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2 180,6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89,84</w:t>
            </w:r>
          </w:p>
        </w:tc>
      </w:tr>
      <w:tr w:rsidR="0019175C" w:rsidRPr="0019175C" w:rsidTr="0019175C">
        <w:trPr>
          <w:trHeight w:val="7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98.0.00.70780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2 180,6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89,84</w:t>
            </w:r>
          </w:p>
        </w:tc>
      </w:tr>
      <w:tr w:rsidR="0019175C" w:rsidRPr="0019175C" w:rsidTr="0019175C">
        <w:trPr>
          <w:trHeight w:val="93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98.0.00.70780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2 180,6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89,84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98.0.00.S0290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86,48</w:t>
            </w:r>
          </w:p>
        </w:tc>
      </w:tr>
      <w:tr w:rsidR="0019175C" w:rsidRPr="0019175C" w:rsidTr="0019175C">
        <w:trPr>
          <w:trHeight w:val="9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98.0.00.S0290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86,48</w:t>
            </w:r>
          </w:p>
        </w:tc>
      </w:tr>
      <w:tr w:rsidR="0019175C" w:rsidRPr="0019175C" w:rsidTr="0019175C">
        <w:trPr>
          <w:trHeight w:val="97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98.0.00.S0290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86,48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63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98.0.00.26010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7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98.0.00.26010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98.0.00.26010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3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100,01</w:t>
            </w:r>
          </w:p>
        </w:tc>
      </w:tr>
      <w:tr w:rsidR="0019175C" w:rsidRPr="0019175C" w:rsidTr="0019175C">
        <w:trPr>
          <w:trHeight w:val="6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100,01</w:t>
            </w:r>
          </w:p>
        </w:tc>
      </w:tr>
      <w:tr w:rsidR="0019175C" w:rsidRPr="0019175C" w:rsidTr="0019175C">
        <w:trPr>
          <w:trHeight w:val="7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100,01</w:t>
            </w:r>
          </w:p>
        </w:tc>
      </w:tr>
      <w:tr w:rsidR="0019175C" w:rsidRPr="0019175C" w:rsidTr="0019175C">
        <w:trPr>
          <w:trHeight w:val="73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сфере  физической культуры и спорта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98.0.00.28010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98,36</w:t>
            </w:r>
          </w:p>
        </w:tc>
      </w:tr>
      <w:tr w:rsidR="0019175C" w:rsidRPr="0019175C" w:rsidTr="0019175C">
        <w:trPr>
          <w:trHeight w:val="81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98.0.00.28010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98,36</w:t>
            </w:r>
          </w:p>
        </w:tc>
      </w:tr>
      <w:tr w:rsidR="0019175C" w:rsidRPr="0019175C" w:rsidTr="0019175C">
        <w:trPr>
          <w:trHeight w:val="94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98.0.00.28010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98,36</w:t>
            </w:r>
          </w:p>
        </w:tc>
      </w:tr>
      <w:tr w:rsidR="0019175C" w:rsidRPr="0019175C" w:rsidTr="0019175C">
        <w:trPr>
          <w:trHeight w:val="56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98.0.00.28030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</w:t>
            </w:r>
          </w:p>
        </w:tc>
      </w:tr>
      <w:tr w:rsidR="0019175C" w:rsidRPr="0019175C" w:rsidTr="0019175C">
        <w:trPr>
          <w:trHeight w:val="5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98.0.00.28030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</w:t>
            </w:r>
          </w:p>
        </w:tc>
      </w:tr>
      <w:tr w:rsidR="0019175C" w:rsidRPr="0019175C" w:rsidTr="0019175C">
        <w:trPr>
          <w:trHeight w:val="8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98.0.00.28030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</w:t>
            </w:r>
          </w:p>
        </w:tc>
      </w:tr>
      <w:tr w:rsidR="0019175C" w:rsidRPr="0019175C" w:rsidTr="0019175C">
        <w:trPr>
          <w:trHeight w:val="25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27 307,89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93,11</w:t>
            </w:r>
          </w:p>
        </w:tc>
      </w:tr>
    </w:tbl>
    <w:p w:rsidR="0019175C" w:rsidRDefault="0019175C" w:rsidP="0019175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1"/>
        <w:gridCol w:w="573"/>
        <w:gridCol w:w="602"/>
        <w:gridCol w:w="983"/>
        <w:gridCol w:w="1082"/>
        <w:gridCol w:w="1050"/>
      </w:tblGrid>
      <w:tr w:rsidR="0019175C" w:rsidRPr="0019175C" w:rsidTr="0019175C">
        <w:trPr>
          <w:trHeight w:val="3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4</w:t>
            </w:r>
          </w:p>
        </w:tc>
      </w:tr>
      <w:tr w:rsidR="0019175C" w:rsidRPr="0019175C" w:rsidTr="0019175C">
        <w:trPr>
          <w:trHeight w:val="169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175C" w:rsidRPr="0019175C" w:rsidTr="0019175C">
        <w:trPr>
          <w:trHeight w:val="98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75C" w:rsidRPr="0019175C" w:rsidTr="0019175C">
        <w:trPr>
          <w:trHeight w:val="98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75C" w:rsidRPr="0019175C" w:rsidTr="0019175C">
        <w:trPr>
          <w:trHeight w:val="900"/>
        </w:trPr>
        <w:tc>
          <w:tcPr>
            <w:tcW w:w="44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Исполнение бюджета по расходам за  2024 год по разделам и подразделам классификации расходов бюджетов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175C" w:rsidRPr="0019175C" w:rsidTr="0019175C">
        <w:trPr>
          <w:trHeight w:val="46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lang w:eastAsia="ru-RU"/>
              </w:rPr>
              <w:t>тыс. рублей</w:t>
            </w:r>
          </w:p>
        </w:tc>
      </w:tr>
      <w:tr w:rsidR="0019175C" w:rsidRPr="0019175C" w:rsidTr="0019175C">
        <w:trPr>
          <w:trHeight w:val="123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19175C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19175C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исполнение на 01.01.2025г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8 015,1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7 525,2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93,89</w:t>
            </w:r>
          </w:p>
        </w:tc>
      </w:tr>
      <w:tr w:rsidR="0019175C" w:rsidRPr="0019175C" w:rsidTr="0019175C">
        <w:trPr>
          <w:trHeight w:val="630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1 169,0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97,49</w:t>
            </w:r>
          </w:p>
        </w:tc>
      </w:tr>
      <w:tr w:rsidR="0019175C" w:rsidRPr="0019175C" w:rsidTr="0019175C">
        <w:trPr>
          <w:trHeight w:val="94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6 630,3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93,06</w:t>
            </w:r>
          </w:p>
        </w:tc>
      </w:tr>
      <w:tr w:rsidR="0019175C" w:rsidRPr="0019175C" w:rsidTr="0019175C">
        <w:trPr>
          <w:trHeight w:val="600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99,85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99,82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84,55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4 370,1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4 216,6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96,49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3 847,5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96,07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98,49</w:t>
            </w:r>
          </w:p>
        </w:tc>
      </w:tr>
      <w:tr w:rsidR="0019175C" w:rsidRPr="0019175C" w:rsidTr="0019175C">
        <w:trPr>
          <w:trHeight w:val="623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98,06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99,35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12 112,0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11 243,8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92,83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12 112,0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11 243,8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96,24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15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9175C" w:rsidRPr="0019175C" w:rsidTr="0019175C">
        <w:trPr>
          <w:trHeight w:val="360"/>
        </w:trPr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lang w:eastAsia="ru-RU"/>
              </w:rPr>
              <w:t>29 328,4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lang w:eastAsia="ru-RU"/>
              </w:rPr>
              <w:t>27 307,9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5C" w:rsidRPr="0019175C" w:rsidRDefault="0019175C" w:rsidP="00191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17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93,11</w:t>
            </w:r>
          </w:p>
        </w:tc>
      </w:tr>
    </w:tbl>
    <w:p w:rsidR="0019175C" w:rsidRDefault="0019175C" w:rsidP="0019175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2101"/>
        <w:gridCol w:w="1559"/>
        <w:gridCol w:w="1422"/>
        <w:gridCol w:w="1195"/>
        <w:gridCol w:w="1734"/>
      </w:tblGrid>
      <w:tr w:rsidR="006C7C09" w:rsidRPr="006C7C09" w:rsidTr="006C7C09">
        <w:trPr>
          <w:trHeight w:val="525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C7C0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6C7C09" w:rsidRPr="006C7C09" w:rsidTr="006C7C09">
        <w:trPr>
          <w:trHeight w:val="375"/>
        </w:trPr>
        <w:tc>
          <w:tcPr>
            <w:tcW w:w="3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698"/>
        </w:trPr>
        <w:tc>
          <w:tcPr>
            <w:tcW w:w="4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Источники финансирования дефицита  бюджета </w:t>
            </w:r>
            <w:proofErr w:type="spellStart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810"/>
        </w:trPr>
        <w:tc>
          <w:tcPr>
            <w:tcW w:w="4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2024 год  по кодам классификации источников финансирования дефицитов бюджетов (по главным администраторам </w:t>
            </w:r>
            <w:proofErr w:type="gramStart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источников финансирования дефицита бюджета района</w:t>
            </w:r>
            <w:proofErr w:type="gramEnd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375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6C7C09" w:rsidRPr="006C7C09" w:rsidTr="006C7C09">
        <w:trPr>
          <w:trHeight w:val="840"/>
        </w:trPr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источника финансирования дефицитов бюджетов, главного администратора </w:t>
            </w:r>
            <w:proofErr w:type="gramStart"/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источников финансирования дефицита  бюджета района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на 01.01.2025г.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6C7C09" w:rsidRPr="006C7C09" w:rsidTr="006C7C09">
        <w:trPr>
          <w:trHeight w:val="17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552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 + ), </w:t>
            </w:r>
            <w:proofErr w:type="gramEnd"/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 ( - ) БЮДЖЕТА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4 712,20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3 441,80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</w:tr>
      <w:tr w:rsidR="006C7C09" w:rsidRPr="006C7C09" w:rsidTr="006C7C09">
        <w:trPr>
          <w:trHeight w:val="672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-24 616,20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-23 866,10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C7C09" w:rsidRPr="006C7C09" w:rsidTr="006C7C09">
        <w:trPr>
          <w:trHeight w:val="612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29 328,40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27 307,90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C7C09" w:rsidRPr="006C7C09" w:rsidTr="006C7C09">
        <w:trPr>
          <w:trHeight w:val="6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4 712,20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3 441,80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6C7C09" w:rsidRPr="006C7C09" w:rsidTr="006C7C09">
        <w:trPr>
          <w:trHeight w:val="300"/>
        </w:trPr>
        <w:tc>
          <w:tcPr>
            <w:tcW w:w="3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4 712,20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3 441,80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</w:tr>
    </w:tbl>
    <w:p w:rsidR="006C7C09" w:rsidRDefault="006C7C09" w:rsidP="0019175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4733"/>
        <w:gridCol w:w="1019"/>
        <w:gridCol w:w="1304"/>
        <w:gridCol w:w="1423"/>
        <w:gridCol w:w="222"/>
      </w:tblGrid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192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218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1069"/>
        </w:trPr>
        <w:tc>
          <w:tcPr>
            <w:tcW w:w="49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ПОЛОВИНСКОГО СЕЛЬСОВЕТА КРАСНОЗЕРСКОГО РАЙОНА НОВОСИБИРСКОЙ ОБЛАСТИ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75"/>
        </w:trPr>
        <w:tc>
          <w:tcPr>
            <w:tcW w:w="49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01.01.2025 ГОД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270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кодам групп, подгрупп, статей, видов источников финансирования</w:t>
            </w:r>
          </w:p>
        </w:tc>
      </w:tr>
      <w:tr w:rsidR="006C7C09" w:rsidRPr="006C7C09" w:rsidTr="006C7C09">
        <w:trPr>
          <w:trHeight w:val="285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дефицитов бюджетов классификации операций  сектора государственного</w:t>
            </w: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управления, относящихся </w:t>
            </w:r>
            <w:proofErr w:type="gramStart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источниками финансирования дефицитов бюджетов</w:t>
            </w: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C7C09" w:rsidRPr="006C7C09" w:rsidTr="006C7C09">
        <w:trPr>
          <w:trHeight w:val="360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649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2023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на 01.01.2025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4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4 712,2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3 441,8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-24 616,2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-23 866,1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-24 616,2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-23 866,1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-24 616,2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-23 866,1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600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-24 616,2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-23 866,1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27 307,9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27 307,9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1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27 307,9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645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01 05 02 01 </w:t>
            </w: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05 0000 610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29 328,4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27 307,9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C09" w:rsidRPr="006C7C09" w:rsidTr="006C7C09">
        <w:trPr>
          <w:trHeight w:val="300"/>
        </w:trPr>
        <w:tc>
          <w:tcPr>
            <w:tcW w:w="3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Итого: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09" w:rsidRPr="006C7C09" w:rsidRDefault="006C7C09" w:rsidP="006C7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61A6" w:rsidRDefault="006C7C09" w:rsidP="006C7C0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семьдесят девятой сессии 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От   21.05.2025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с.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№292</w:t>
      </w:r>
    </w:p>
    <w:p w:rsidR="00FE61A6" w:rsidRPr="000D4430" w:rsidRDefault="00FE61A6" w:rsidP="00FE61A6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семьдесят третьей сессии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Краснозерского района Новосибирской области 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от 20 декабря 2024 г № 271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"О  бюджете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2025год и плановый период 2026 и 2027 годы"</w:t>
      </w:r>
    </w:p>
    <w:p w:rsidR="00FE61A6" w:rsidRPr="000D4430" w:rsidRDefault="00FE61A6" w:rsidP="00FE61A6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2025 год и плановый период 2026 и 2027 годов» от 20.12.2024 г № 546-ОЗ, Приказом МФ РФ от 24.05.2022г. №82н "О порядке формирования и применения кодов бюджетной классификации Российской Федерации, их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 и принципах назначения",  Уставом сельского поселения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Совет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 РЕШИЛ:</w:t>
      </w:r>
    </w:p>
    <w:p w:rsidR="00FE61A6" w:rsidRPr="000D4430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Решение семьдесят третьей сессии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20.12.2024 г. № 271 «О бюджете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(дале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 следующие изменения:</w:t>
      </w:r>
    </w:p>
    <w:p w:rsidR="00FE61A6" w:rsidRPr="000D4430" w:rsidRDefault="00FE61A6" w:rsidP="00FE61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FE61A6" w:rsidRPr="000D4430" w:rsidRDefault="00FE61A6" w:rsidP="00FE6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FE61A6" w:rsidRPr="000D4430" w:rsidRDefault="00FE61A6" w:rsidP="00FE6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1.3. приложение 4 «Ведомственная структура расходов бюджета_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2025 год и плановый период 2026 и 2027 годов» к Решению изложить в прилагаемой редакции;</w:t>
      </w:r>
    </w:p>
    <w:p w:rsidR="00FE61A6" w:rsidRPr="000D4430" w:rsidRDefault="00FE61A6" w:rsidP="00FE6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в сети Интернет.</w:t>
      </w:r>
    </w:p>
    <w:p w:rsidR="00FE61A6" w:rsidRPr="000D4430" w:rsidRDefault="00FE61A6" w:rsidP="00FE6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  Настоящее решение вступает в силу со дня его опубликования.</w:t>
      </w:r>
    </w:p>
    <w:p w:rsidR="00FE61A6" w:rsidRPr="000D4430" w:rsidRDefault="00FE61A6" w:rsidP="00FE61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FE61A6" w:rsidRPr="000D4430" w:rsidRDefault="00FE61A6" w:rsidP="00FE61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FE61A6" w:rsidRPr="000D4430" w:rsidTr="00FE61A6">
        <w:tc>
          <w:tcPr>
            <w:tcW w:w="5068" w:type="dxa"/>
          </w:tcPr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Краснозерского района Новосибирской области </w:t>
            </w:r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    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Е.А.Дронова</w:t>
            </w:r>
            <w:proofErr w:type="spellEnd"/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   » _________  2025 года                             </w:t>
            </w:r>
          </w:p>
        </w:tc>
        <w:tc>
          <w:tcPr>
            <w:tcW w:w="5069" w:type="dxa"/>
          </w:tcPr>
          <w:p w:rsidR="00FE61A6" w:rsidRPr="000D4430" w:rsidRDefault="00FE61A6" w:rsidP="00FE61A6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 депутатов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Краснозерского района</w:t>
            </w:r>
          </w:p>
          <w:p w:rsidR="00FE61A6" w:rsidRPr="000D4430" w:rsidRDefault="00FE61A6" w:rsidP="00FE61A6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FE61A6" w:rsidRPr="000D4430" w:rsidRDefault="00FE61A6" w:rsidP="00FE61A6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В.М.Попов</w:t>
            </w:r>
            <w:proofErr w:type="spellEnd"/>
          </w:p>
          <w:p w:rsidR="00FE61A6" w:rsidRPr="000D4430" w:rsidRDefault="00FE61A6" w:rsidP="00FE6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  » _________  2025 года        </w:t>
            </w:r>
          </w:p>
        </w:tc>
      </w:tr>
    </w:tbl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1A6" w:rsidRPr="00FE61A6" w:rsidRDefault="00FE61A6" w:rsidP="00FE61A6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</w:t>
      </w: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61A6" w:rsidRPr="00FE61A6" w:rsidRDefault="00FE61A6" w:rsidP="00FE61A6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1"/>
        <w:gridCol w:w="414"/>
        <w:gridCol w:w="428"/>
        <w:gridCol w:w="1084"/>
        <w:gridCol w:w="521"/>
        <w:gridCol w:w="1621"/>
        <w:gridCol w:w="1621"/>
        <w:gridCol w:w="1621"/>
      </w:tblGrid>
      <w:tr w:rsidR="00FE61A6" w:rsidRPr="00FE61A6" w:rsidTr="00FE61A6">
        <w:trPr>
          <w:trHeight w:val="225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FE61A6" w:rsidRPr="00FE61A6" w:rsidTr="00FE61A6">
        <w:trPr>
          <w:trHeight w:val="225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семьдесят девятой сессии № 292  от 21.05.2025 г Совета депутатов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FE61A6" w:rsidRPr="00FE61A6" w:rsidTr="00FE61A6">
        <w:trPr>
          <w:trHeight w:val="225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225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743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напрвлениям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деятельности)</w:t>
            </w: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руппам и подгруппам видов расходов классификации расходов бюджета на 2025 год и плановый период 2026 и 2027 годов</w:t>
            </w:r>
          </w:p>
        </w:tc>
      </w:tr>
      <w:tr w:rsidR="00FE61A6" w:rsidRPr="00FE61A6" w:rsidTr="00FE61A6">
        <w:trPr>
          <w:trHeight w:val="52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61A6" w:rsidRPr="00FE61A6" w:rsidTr="00FE61A6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FE61A6" w:rsidRPr="00FE61A6" w:rsidTr="00FE61A6">
        <w:trPr>
          <w:trHeight w:val="270"/>
        </w:trPr>
        <w:tc>
          <w:tcPr>
            <w:tcW w:w="15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FE61A6" w:rsidRPr="00FE61A6" w:rsidTr="00FE61A6">
        <w:trPr>
          <w:trHeight w:val="270"/>
        </w:trPr>
        <w:tc>
          <w:tcPr>
            <w:tcW w:w="15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7 870,8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7 836,7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7 300,7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13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3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91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6 270,3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6 270,3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13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поселений, муниципальных и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13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91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91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3 011,6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4 283,1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5 297,6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содержание муниципального жилищного фонда и выполнение иных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2 881,2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4 228,9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FE61A6" w:rsidRPr="00FE61A6" w:rsidTr="00FE61A6">
        <w:trPr>
          <w:trHeight w:val="114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3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4 224,9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8 418,3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Обеспечение условий для развития физической культуры и спорта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270"/>
        </w:trPr>
        <w:tc>
          <w:tcPr>
            <w:tcW w:w="305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FE61A6" w:rsidRPr="00FE61A6" w:rsidRDefault="00FE61A6" w:rsidP="00FE61A6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0"/>
        <w:gridCol w:w="1120"/>
        <w:gridCol w:w="532"/>
        <w:gridCol w:w="421"/>
        <w:gridCol w:w="435"/>
        <w:gridCol w:w="1671"/>
        <w:gridCol w:w="1671"/>
        <w:gridCol w:w="1671"/>
      </w:tblGrid>
      <w:tr w:rsidR="00FE61A6" w:rsidRPr="00FE61A6" w:rsidTr="00FE61A6">
        <w:trPr>
          <w:trHeight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№3</w:t>
            </w:r>
          </w:p>
        </w:tc>
      </w:tr>
      <w:tr w:rsidR="00FE61A6" w:rsidRPr="00FE61A6" w:rsidTr="00FE61A6">
        <w:trPr>
          <w:trHeight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семьдесят девятой сессии № 292  от 21.05.2025 г Совета депутатов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2025 год и плановый период 2026 и 2027 годов</w:t>
            </w:r>
            <w:proofErr w:type="gramEnd"/>
          </w:p>
        </w:tc>
      </w:tr>
      <w:tr w:rsidR="00FE61A6" w:rsidRPr="00FE61A6" w:rsidTr="00FE61A6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61A6" w:rsidRPr="00FE61A6" w:rsidTr="00FE61A6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FE61A6" w:rsidRPr="00FE61A6" w:rsidTr="00FE61A6">
        <w:trPr>
          <w:trHeight w:val="270"/>
        </w:trPr>
        <w:tc>
          <w:tcPr>
            <w:tcW w:w="15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FE61A6" w:rsidRPr="00FE61A6" w:rsidTr="00FE61A6">
        <w:trPr>
          <w:trHeight w:val="270"/>
        </w:trPr>
        <w:tc>
          <w:tcPr>
            <w:tcW w:w="15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E61A6" w:rsidRPr="00FE61A6" w:rsidTr="00FE61A6">
        <w:trPr>
          <w:trHeight w:val="13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5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0200005030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26 505,4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20 753,4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13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9800021020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13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1 570,3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91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91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содержание муниципального жилищного фонда и выполнение иных </w:t>
            </w: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9800025130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8 418,3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9800028030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91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13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1 851,8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3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91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270"/>
        </w:trPr>
        <w:tc>
          <w:tcPr>
            <w:tcW w:w="30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FE61A6" w:rsidRPr="00FE61A6" w:rsidRDefault="00FE61A6" w:rsidP="00FE61A6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1A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61A6" w:rsidRDefault="00FE61A6" w:rsidP="00FE61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8"/>
        <w:gridCol w:w="591"/>
        <w:gridCol w:w="397"/>
        <w:gridCol w:w="410"/>
        <w:gridCol w:w="1017"/>
        <w:gridCol w:w="496"/>
        <w:gridCol w:w="1504"/>
        <w:gridCol w:w="1504"/>
        <w:gridCol w:w="1504"/>
      </w:tblGrid>
      <w:tr w:rsidR="00FE61A6" w:rsidRPr="00FE61A6" w:rsidTr="00FE61A6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FE61A6" w:rsidRPr="00FE61A6" w:rsidTr="00FE61A6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семьдесят девятой сессии № 292 от 21.05.2025 г Совета депутатов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FE61A6" w:rsidRPr="00FE61A6" w:rsidTr="00FE61A6">
        <w:trPr>
          <w:trHeight w:val="24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24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61A6" w:rsidRPr="00FE61A6" w:rsidTr="00FE61A6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на  2025  год и  плановый период 2026 и 2027 годов</w:t>
            </w:r>
          </w:p>
        </w:tc>
      </w:tr>
      <w:tr w:rsidR="00FE61A6" w:rsidRPr="00FE61A6" w:rsidTr="00FE61A6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FE61A6" w:rsidRPr="00FE61A6" w:rsidTr="00FE61A6">
        <w:trPr>
          <w:trHeight w:val="255"/>
        </w:trPr>
        <w:tc>
          <w:tcPr>
            <w:tcW w:w="14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FE61A6" w:rsidRPr="00FE61A6" w:rsidTr="00FE61A6">
        <w:trPr>
          <w:trHeight w:val="270"/>
        </w:trPr>
        <w:tc>
          <w:tcPr>
            <w:tcW w:w="14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7 870,8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7 836,7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7 300,7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6 270,3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6 270,3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1 570,3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FE61A6" w:rsidRPr="00FE61A6" w:rsidTr="00FE61A6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FE61A6" w:rsidRPr="00FE61A6" w:rsidTr="00FE61A6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3 011,6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4 283,1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5 297,6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содержание муниципального жилищного фонда и выполнение иных полномочий органов </w:t>
            </w: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2 881,2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4 228,9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FE61A6" w:rsidRPr="00FE61A6" w:rsidTr="00FE61A6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15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2 877,2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10 325,7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8 418,3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Другие вопросы в области физической </w:t>
            </w: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FE61A6" w:rsidRPr="00FE61A6" w:rsidTr="00FE61A6">
        <w:trPr>
          <w:trHeight w:val="270"/>
        </w:trPr>
        <w:tc>
          <w:tcPr>
            <w:tcW w:w="32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1A6" w:rsidRPr="00FE61A6" w:rsidRDefault="00FE61A6" w:rsidP="00FE6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1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FE61A6" w:rsidRDefault="00FE61A6" w:rsidP="00FE61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Пояснительная записка 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к решению Совета депутатов </w:t>
      </w:r>
      <w:proofErr w:type="spellStart"/>
      <w:r w:rsidRPr="00FE61A6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«О внесении изменений в решение семьдесят третьей сессии Совета депутатов </w:t>
      </w:r>
      <w:proofErr w:type="spellStart"/>
      <w:r w:rsidRPr="00FE61A6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от 20.12.2024 г. №271 «О бюджете </w:t>
      </w:r>
      <w:proofErr w:type="spellStart"/>
      <w:r w:rsidRPr="00FE61A6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>на 2025 год и плановый период 2026 и 2027 годов»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на 21 мая 2025 года 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>1 .РАСХОДЫ</w:t>
      </w: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>В целях корректировки лимитов бюджетных обязательств с учетом ожидаемых расходов:</w:t>
      </w: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1. </w:t>
      </w: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Уменьшились бюджетные ассигнования по следующим направлениям: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-Благоустройство: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0503-9800025170-240 на сумму- 65,5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>1.Увеличить бюджетные ассигнования по следующим направлениям: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- Проведение мероприятий для детей и молодежи:</w:t>
      </w: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0503-9800025170-240 на сумму- 25,5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0503-9800025180-240 на сумму- 30,0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0113-9800022230-240 на сумму- 10,0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Всего расходов планируется с учетом корректировки на 2025 год – 26415,4 тыс. руб.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3.Дефицит бюджета</w:t>
      </w: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включения остатков собственных средств бюджета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сложившихся по состоянию на 20.12.2024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в сумме 1 270,4 тыс. руб.</w:t>
      </w:r>
      <w:proofErr w:type="gramEnd"/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</w:t>
      </w:r>
      <w:proofErr w:type="spellStart"/>
      <w:r w:rsidRPr="00FE61A6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Исполнитель специалист 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1 разряда    </w:t>
      </w:r>
    </w:p>
    <w:p w:rsid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61A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E61A6">
        <w:rPr>
          <w:rFonts w:ascii="Times New Roman" w:eastAsia="Times New Roman" w:hAnsi="Times New Roman"/>
          <w:lang w:eastAsia="ru-RU"/>
        </w:rPr>
        <w:t>Гилёва</w:t>
      </w:r>
      <w:proofErr w:type="spellEnd"/>
      <w:r w:rsidRPr="00FE61A6">
        <w:rPr>
          <w:rFonts w:ascii="Times New Roman" w:eastAsia="Times New Roman" w:hAnsi="Times New Roman"/>
          <w:lang w:eastAsia="ru-RU"/>
        </w:rPr>
        <w:t xml:space="preserve"> М.А.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</w:t>
      </w:r>
    </w:p>
    <w:p w:rsidR="00FE61A6" w:rsidRPr="00FE61A6" w:rsidRDefault="00FE61A6" w:rsidP="00FE61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ПОЛОВИНСКОГО СЕЛЬСОВЕТА</w:t>
      </w: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E61A6" w:rsidRPr="000D4430" w:rsidRDefault="00FE61A6" w:rsidP="00FE61A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Семьдесят девятой сессии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От  21.05.2025 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оловинное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293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Об исполнении прогноза социально-экономического развития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за 2024 год</w:t>
      </w:r>
    </w:p>
    <w:p w:rsidR="00FE61A6" w:rsidRPr="000D4430" w:rsidRDefault="00FE61A6" w:rsidP="00FE61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 п. 10.4. ст. 35 Федерального закона от 06.10.2003 г. №  131-ФЗ «Об общих принципах организации местного самоуправления в Российской Федерации» и п. 11 ст. 17 Уставом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 Совет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 РЕШИЛ:</w:t>
      </w:r>
    </w:p>
    <w:p w:rsidR="00FE61A6" w:rsidRPr="000D4430" w:rsidRDefault="00FE61A6" w:rsidP="00FE61A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1. Отчет специалиста 1 разряда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Ковалёвой Г.И. «Об исполнении прогноза социально-экономического развития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за 2024 год» принять к сведению.</w:t>
      </w:r>
    </w:p>
    <w:p w:rsidR="00FE61A6" w:rsidRPr="000D4430" w:rsidRDefault="00FE61A6" w:rsidP="00FE61A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Решение опубликовать в периодичном печатном издании «Бюллетень» органов местного самоуправления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FE61A6" w:rsidRPr="000D4430" w:rsidRDefault="00FE61A6" w:rsidP="00FE61A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председателей постоянных комиссии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 Новосибирской области.</w:t>
      </w:r>
    </w:p>
    <w:p w:rsidR="00FE61A6" w:rsidRPr="000D4430" w:rsidRDefault="00FE61A6" w:rsidP="00FE61A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Председатель Совета депутатов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Краснозерского района                     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Краснозерского района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Новосибирской области</w:t>
      </w: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В.М.Попов</w:t>
      </w:r>
      <w:proofErr w:type="spellEnd"/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прогноза социально-экономического развития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 Новосибирской области за 2024 год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параметры социально-экономического развития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 до 2027 года разработаны в соответствии со стратегией социально-экономического развития Краснозерского развития до 2027 года, анализа социально-экономического развития поселения за предшествующий период.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Прогноз демографических показателей характеризуется спадом численности населения. Прогноз численности населения  в 2024 году – 2936 человек –  по статистическим данным составляет  в 2023 году 2987 чел. (на 51 чел меньше по сравнению с прошлым годом) В силу  социальных причин (старение населения, повышение удельного веса населения старше трудоспособного возраста, онкологические заболевания). В 2024 году родилось 14 детей, умерло 43 человека, прибыло 30  человек, убыло 20 человек, пенсионеров 895 человек.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Поголовье КРС -169 голов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Коров 82 голов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Свиней 400 голов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Среднемесячная заработная плата по полному кругу предприятий  40000 рублей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В бюджетной сфере 40500 рублей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Среднедушевой доход 17170 рублей</w:t>
      </w:r>
    </w:p>
    <w:p w:rsidR="00FE61A6" w:rsidRPr="000D4430" w:rsidRDefault="00FE61A6" w:rsidP="00FE61A6">
      <w:pPr>
        <w:tabs>
          <w:tab w:val="left" w:pos="12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оптовой и розничной торговли в 2024 году составил 141000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.,   Объем промышленного производства 150909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Объем сельскохозяйственного производства составил 790900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61A6" w:rsidRPr="000D4430" w:rsidRDefault="00FE61A6" w:rsidP="00FE61A6">
      <w:pPr>
        <w:suppressAutoHyphens/>
        <w:spacing w:before="80" w:after="60" w:line="240" w:lineRule="auto"/>
        <w:jc w:val="both"/>
        <w:rPr>
          <w:rFonts w:ascii="Times New Roman" w:eastAsia="Times New Roman" w:hAnsi="Times New Roman" w:cs="Times-Roman"/>
          <w:sz w:val="24"/>
          <w:szCs w:val="24"/>
          <w:lang w:eastAsia="ru-RU"/>
        </w:rPr>
      </w:pPr>
      <w:r w:rsidRPr="000D4430">
        <w:rPr>
          <w:rFonts w:ascii="Times New Roman" w:eastAsiaTheme="minorHAnsi" w:hAnsi="Times New Roman"/>
          <w:sz w:val="24"/>
          <w:szCs w:val="24"/>
        </w:rPr>
        <w:t xml:space="preserve">06.10.2024г на территории </w:t>
      </w:r>
      <w:proofErr w:type="spellStart"/>
      <w:r w:rsidRPr="000D4430">
        <w:rPr>
          <w:rFonts w:ascii="Times New Roman" w:eastAsiaTheme="minorHAnsi" w:hAnsi="Times New Roman"/>
          <w:sz w:val="24"/>
          <w:szCs w:val="24"/>
        </w:rPr>
        <w:t>Половинского</w:t>
      </w:r>
      <w:proofErr w:type="spellEnd"/>
      <w:r w:rsidRPr="000D4430">
        <w:rPr>
          <w:rFonts w:ascii="Times New Roman" w:eastAsiaTheme="minorHAnsi" w:hAnsi="Times New Roman"/>
          <w:sz w:val="24"/>
          <w:szCs w:val="24"/>
        </w:rPr>
        <w:t xml:space="preserve"> сельсовета  окончательно был реализован проект </w:t>
      </w:r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 xml:space="preserve">«Благоустройство центрального парка в </w:t>
      </w:r>
      <w:proofErr w:type="spellStart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>с</w:t>
      </w:r>
      <w:proofErr w:type="gramStart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>.П</w:t>
      </w:r>
      <w:proofErr w:type="gramEnd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>оловинное</w:t>
      </w:r>
      <w:proofErr w:type="spellEnd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 xml:space="preserve">». В результате реализации проекта была очищена территория 2000 </w:t>
      </w:r>
      <w:proofErr w:type="spellStart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>кв.м</w:t>
      </w:r>
      <w:proofErr w:type="spellEnd"/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 xml:space="preserve">. от старых аварийных деревьев и множественного </w:t>
      </w:r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lastRenderedPageBreak/>
        <w:t>мелколесья, выкорчеваны пни и корни, завезена новая земля, разравнена поверхность и посажены 90 штук саженцев новых деревьев: липы, березы, рябины, сосны.</w:t>
      </w:r>
    </w:p>
    <w:p w:rsidR="00FE61A6" w:rsidRPr="000D4430" w:rsidRDefault="00FE61A6" w:rsidP="00FE61A6">
      <w:pPr>
        <w:suppressAutoHyphens/>
        <w:spacing w:before="80" w:after="60" w:line="240" w:lineRule="auto"/>
        <w:jc w:val="both"/>
        <w:rPr>
          <w:rFonts w:ascii="Times New Roman" w:eastAsia="Times New Roman" w:hAnsi="Times New Roman" w:cs="Times-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 w:cs="Times-Roman"/>
          <w:sz w:val="24"/>
          <w:szCs w:val="24"/>
          <w:lang w:eastAsia="ru-RU"/>
        </w:rPr>
        <w:t>Реализация проекта даст «новую жизнь» нашему парку, сделает его уютным и чистым, будет возможность для дальнейшего его благоустройства, а именно: выложить тротуарные дорожки, установить освещение и малые архитектурные формы: урны, скамейки для провождения досуга и отдыха людей на свежем воздухе.</w:t>
      </w:r>
    </w:p>
    <w:p w:rsidR="00FE61A6" w:rsidRPr="000D4430" w:rsidRDefault="00FE61A6" w:rsidP="00FE61A6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D4430">
        <w:rPr>
          <w:rFonts w:ascii="Times New Roman" w:eastAsiaTheme="minorHAnsi" w:hAnsi="Times New Roman"/>
          <w:sz w:val="24"/>
          <w:szCs w:val="24"/>
        </w:rPr>
        <w:t>Стоимость всего проекта составила 998358,07 рублей, из них:</w:t>
      </w:r>
    </w:p>
    <w:p w:rsidR="00FE61A6" w:rsidRPr="000D4430" w:rsidRDefault="00FE61A6" w:rsidP="00FE61A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D4430">
        <w:rPr>
          <w:rFonts w:ascii="Times New Roman" w:eastAsiaTheme="minorHAnsi" w:hAnsi="Times New Roman"/>
          <w:sz w:val="24"/>
          <w:szCs w:val="24"/>
        </w:rPr>
        <w:t xml:space="preserve">- областной бюджет </w:t>
      </w:r>
      <w:r w:rsidRPr="000D4430">
        <w:rPr>
          <w:rFonts w:ascii="Times New Roman" w:eastAsiaTheme="minorHAnsi" w:hAnsi="Times New Roman"/>
          <w:color w:val="000000"/>
          <w:sz w:val="24"/>
          <w:szCs w:val="24"/>
        </w:rPr>
        <w:t>767967,75</w:t>
      </w:r>
      <w:r w:rsidRPr="000D4430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0D4430">
        <w:rPr>
          <w:rFonts w:ascii="Times New Roman" w:eastAsiaTheme="minorHAnsi" w:hAnsi="Times New Roman"/>
          <w:sz w:val="24"/>
          <w:szCs w:val="24"/>
        </w:rPr>
        <w:t>руб.</w:t>
      </w:r>
    </w:p>
    <w:p w:rsidR="00FE61A6" w:rsidRPr="000D4430" w:rsidRDefault="00FE61A6" w:rsidP="00FE61A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D4430">
        <w:rPr>
          <w:rFonts w:ascii="Times New Roman" w:eastAsiaTheme="minorHAnsi" w:hAnsi="Times New Roman"/>
          <w:sz w:val="24"/>
          <w:szCs w:val="24"/>
        </w:rPr>
        <w:t xml:space="preserve">- бюджет администрации </w:t>
      </w:r>
      <w:proofErr w:type="spellStart"/>
      <w:r w:rsidRPr="000D4430">
        <w:rPr>
          <w:rFonts w:ascii="Times New Roman" w:eastAsiaTheme="minorHAnsi" w:hAnsi="Times New Roman"/>
          <w:sz w:val="24"/>
          <w:szCs w:val="24"/>
        </w:rPr>
        <w:t>Половинского</w:t>
      </w:r>
      <w:proofErr w:type="spellEnd"/>
      <w:r w:rsidRPr="000D4430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r w:rsidRPr="000D4430">
        <w:rPr>
          <w:rFonts w:ascii="Times New Roman" w:eastAsiaTheme="minorHAnsi" w:hAnsi="Times New Roman"/>
          <w:color w:val="000000"/>
          <w:sz w:val="24"/>
          <w:szCs w:val="24"/>
        </w:rPr>
        <w:t>153593,55</w:t>
      </w:r>
      <w:r w:rsidRPr="000D4430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0D4430">
        <w:rPr>
          <w:rFonts w:ascii="Times New Roman" w:eastAsiaTheme="minorHAnsi" w:hAnsi="Times New Roman"/>
          <w:sz w:val="24"/>
          <w:szCs w:val="24"/>
        </w:rPr>
        <w:t>руб.</w:t>
      </w:r>
    </w:p>
    <w:p w:rsidR="00FE61A6" w:rsidRPr="000D4430" w:rsidRDefault="00FE61A6" w:rsidP="00FE61A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D4430">
        <w:rPr>
          <w:rFonts w:ascii="Times New Roman" w:eastAsiaTheme="minorHAnsi" w:hAnsi="Times New Roman"/>
          <w:sz w:val="24"/>
          <w:szCs w:val="24"/>
        </w:rPr>
        <w:t xml:space="preserve">- денежные средства населения </w:t>
      </w:r>
      <w:r w:rsidRPr="000D4430">
        <w:rPr>
          <w:rFonts w:ascii="Times New Roman" w:eastAsiaTheme="minorHAnsi" w:hAnsi="Times New Roman"/>
          <w:color w:val="000000"/>
          <w:sz w:val="24"/>
          <w:szCs w:val="24"/>
        </w:rPr>
        <w:t xml:space="preserve">76796,77 </w:t>
      </w:r>
      <w:r w:rsidRPr="000D4430">
        <w:rPr>
          <w:rFonts w:ascii="Times New Roman" w:eastAsiaTheme="minorHAnsi" w:hAnsi="Times New Roman"/>
          <w:sz w:val="24"/>
          <w:szCs w:val="24"/>
        </w:rPr>
        <w:t>руб.</w:t>
      </w:r>
    </w:p>
    <w:p w:rsidR="00FE61A6" w:rsidRPr="000D4430" w:rsidRDefault="00FE61A6" w:rsidP="00FE6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 памятник погибшим на СВО «Память о героях на веки сохраним» </w:t>
      </w:r>
      <w:r w:rsidRPr="000D4430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 памятника 110000 рублей, укладка площадки под памятник из тротуарной плитки и установка самого памятника 40000 рублей.</w:t>
      </w:r>
    </w:p>
    <w:p w:rsidR="00FE61A6" w:rsidRPr="000D4430" w:rsidRDefault="00FE61A6" w:rsidP="00FE61A6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Ежегодно администрация поселения организует мероприятия по </w:t>
      </w:r>
      <w:r w:rsidRPr="000D4430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озеленению:</w:t>
      </w:r>
      <w:r w:rsidRPr="000D4430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FE61A6" w:rsidRPr="000D4430" w:rsidRDefault="00FE61A6" w:rsidP="00FE61A6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>Проводится противоклещевая обработка кладбища.</w:t>
      </w:r>
    </w:p>
    <w:p w:rsidR="00FE61A6" w:rsidRPr="000D4430" w:rsidRDefault="00FE61A6" w:rsidP="00FE61A6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Ежегодно проводятся мероприятия </w:t>
      </w:r>
      <w:proofErr w:type="gramStart"/>
      <w:r w:rsidRPr="000D4430">
        <w:rPr>
          <w:rFonts w:ascii="Times New Roman" w:eastAsia="Times New Roman" w:hAnsi="Times New Roman"/>
          <w:spacing w:val="7"/>
          <w:sz w:val="24"/>
          <w:szCs w:val="24"/>
        </w:rPr>
        <w:t>по</w:t>
      </w:r>
      <w:proofErr w:type="gramEnd"/>
      <w:r w:rsidRPr="000D4430">
        <w:rPr>
          <w:rFonts w:ascii="Times New Roman" w:eastAsia="Times New Roman" w:hAnsi="Times New Roman"/>
          <w:spacing w:val="7"/>
          <w:sz w:val="24"/>
          <w:szCs w:val="24"/>
        </w:rPr>
        <w:t>:</w:t>
      </w:r>
    </w:p>
    <w:p w:rsidR="00FE61A6" w:rsidRPr="000D4430" w:rsidRDefault="00FE61A6" w:rsidP="00FE61A6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 благоустройству и содержанию кладбищ;</w:t>
      </w:r>
    </w:p>
    <w:p w:rsidR="00FE61A6" w:rsidRPr="000D4430" w:rsidRDefault="00FE61A6" w:rsidP="00FE61A6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 косметическому ремонту 4 памятников в с. </w:t>
      </w:r>
      <w:proofErr w:type="gramStart"/>
      <w:r w:rsidRPr="000D4430">
        <w:rPr>
          <w:rFonts w:ascii="Times New Roman" w:eastAsia="Times New Roman" w:hAnsi="Times New Roman"/>
          <w:spacing w:val="7"/>
          <w:sz w:val="24"/>
          <w:szCs w:val="24"/>
        </w:rPr>
        <w:t>Половинное</w:t>
      </w:r>
      <w:proofErr w:type="gramEnd"/>
      <w:r w:rsidRPr="000D4430">
        <w:rPr>
          <w:rFonts w:ascii="Times New Roman" w:eastAsia="Times New Roman" w:hAnsi="Times New Roman"/>
          <w:spacing w:val="7"/>
          <w:sz w:val="24"/>
          <w:szCs w:val="24"/>
        </w:rPr>
        <w:t>;</w:t>
      </w:r>
    </w:p>
    <w:p w:rsidR="00FE61A6" w:rsidRPr="000D4430" w:rsidRDefault="00FE61A6" w:rsidP="00FE61A6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 уборке парка</w:t>
      </w:r>
    </w:p>
    <w:p w:rsidR="00FE61A6" w:rsidRPr="000D4430" w:rsidRDefault="00FE61A6" w:rsidP="00FE61A6">
      <w:pPr>
        <w:widowControl w:val="0"/>
        <w:numPr>
          <w:ilvl w:val="0"/>
          <w:numId w:val="3"/>
        </w:numPr>
        <w:spacing w:after="0" w:line="278" w:lineRule="exact"/>
        <w:ind w:left="20" w:righ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 В течение года администрация поселения организует мероприятия по </w:t>
      </w:r>
      <w:r w:rsidRPr="000D4430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содержанию автомобильных дорог</w:t>
      </w:r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 (очистка от снега, </w:t>
      </w:r>
      <w:proofErr w:type="spellStart"/>
      <w:r w:rsidRPr="000D4430">
        <w:rPr>
          <w:rFonts w:ascii="Times New Roman" w:eastAsia="Times New Roman" w:hAnsi="Times New Roman"/>
          <w:spacing w:val="7"/>
          <w:sz w:val="24"/>
          <w:szCs w:val="24"/>
        </w:rPr>
        <w:t>грейдеровка</w:t>
      </w:r>
      <w:proofErr w:type="spellEnd"/>
      <w:r w:rsidRPr="000D4430">
        <w:rPr>
          <w:rFonts w:ascii="Times New Roman" w:eastAsia="Times New Roman" w:hAnsi="Times New Roman"/>
          <w:spacing w:val="7"/>
          <w:sz w:val="24"/>
          <w:szCs w:val="24"/>
        </w:rPr>
        <w:t xml:space="preserve">, </w:t>
      </w:r>
      <w:proofErr w:type="spellStart"/>
      <w:r w:rsidRPr="000D4430">
        <w:rPr>
          <w:rFonts w:ascii="Times New Roman" w:eastAsia="Times New Roman" w:hAnsi="Times New Roman"/>
          <w:spacing w:val="7"/>
          <w:sz w:val="24"/>
          <w:szCs w:val="24"/>
        </w:rPr>
        <w:t>обкосы</w:t>
      </w:r>
      <w:proofErr w:type="spellEnd"/>
      <w:r w:rsidRPr="000D4430">
        <w:rPr>
          <w:rFonts w:ascii="Times New Roman" w:eastAsia="Times New Roman" w:hAnsi="Times New Roman"/>
          <w:spacing w:val="7"/>
          <w:sz w:val="24"/>
          <w:szCs w:val="24"/>
        </w:rPr>
        <w:t>, приобретение и установка дорожных знаков).</w:t>
      </w:r>
    </w:p>
    <w:p w:rsidR="00FE61A6" w:rsidRPr="000D4430" w:rsidRDefault="00FE61A6" w:rsidP="00FE61A6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/>
          <w:spacing w:val="7"/>
          <w:sz w:val="24"/>
          <w:szCs w:val="24"/>
        </w:rPr>
      </w:pPr>
    </w:p>
    <w:p w:rsidR="00FE61A6" w:rsidRPr="000D4430" w:rsidRDefault="00F47A91" w:rsidP="00FE61A6">
      <w:pPr>
        <w:rPr>
          <w:rFonts w:eastAsia="Times New Roman"/>
          <w:sz w:val="24"/>
          <w:szCs w:val="24"/>
          <w:lang w:eastAsia="ru-RU"/>
        </w:rPr>
      </w:pPr>
      <w:r w:rsidRPr="000D4430">
        <w:rPr>
          <w:rFonts w:eastAsia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ПОЛОВИНСКОГО СЕЛЬСОВЕТА 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  РАЙОНА НОВОСИБИРСКОЙ ОБЛАСТИ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семьдесят девятой  сессии </w:t>
      </w:r>
    </w:p>
    <w:p w:rsidR="00FE61A6" w:rsidRPr="000D4430" w:rsidRDefault="00FE61A6" w:rsidP="00FE6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21.05.2025                                 с.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№ 294</w:t>
      </w:r>
    </w:p>
    <w:p w:rsidR="00FE61A6" w:rsidRPr="000D4430" w:rsidRDefault="00FE61A6" w:rsidP="00FE61A6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  района Новосибирской области от "21"июля 2023г. №174 "Об утверждении Положения о бюджетном процессе 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Половинском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Краснозерского района Новосибирской области"</w:t>
      </w:r>
    </w:p>
    <w:p w:rsidR="00FE61A6" w:rsidRPr="000D4430" w:rsidRDefault="00FE61A6" w:rsidP="00FE61A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  района Новосибирской области</w:t>
      </w:r>
    </w:p>
    <w:p w:rsidR="00FE61A6" w:rsidRPr="000D4430" w:rsidRDefault="00FE61A6" w:rsidP="00FE61A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E61A6" w:rsidRPr="000D4430" w:rsidRDefault="00FE61A6" w:rsidP="00FE61A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решение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  района Новосибирской области от "21"июля 2023г. №174 "Об утверждении Положения о бюджетном процессе 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Половинском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Краснозерского   района Новосибирской области " следующие изменения:</w:t>
      </w:r>
    </w:p>
    <w:p w:rsidR="00FE61A6" w:rsidRPr="000D4430" w:rsidRDefault="00FE61A6" w:rsidP="00FE6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Положение "О бюджетном процессе в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Половинском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Краснозерского   района Новосибирской области ":</w:t>
      </w:r>
    </w:p>
    <w:p w:rsidR="00FE61A6" w:rsidRPr="000D4430" w:rsidRDefault="00FE61A6" w:rsidP="00FE61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1.1.1. Статью 11 изложить в следующей редакции: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"Статья 11.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Бюджетные полномочия главного администратора (администратор) доходов местного бюджета: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 Главный администратор доходов бюджета обладает следующими бюджетными полномочиями: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1) формирует перечень подведомственных ему администраторов доходов местного бюджета;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3) представляет сведения для составления и ведения кассового плана;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4) формирует и представляет бюджетную отчетность главного администратора доходов местного бюджета;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6) утверждает методику прогнозирования поступлений доходов в местный бюджет в соответствии с общими требованиями к такой методике, установленными Правительством Российской Федерации;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2. Администратор доходов местного бюджета обладает следующими бюджетными полномочиями: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1) осуществляет начисление, учет и 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2) осуществляет взыскание задолженности по платежам в бюджет, пеней и штрафов;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6" w:anchor="/document/12177515/entry/0" w:history="1">
        <w:r w:rsidRPr="000D4430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Федеральном законом</w:t>
        </w:r>
      </w:hyperlink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 года N 210-ФЗ "Об организации предоставления государственных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муниципальных услуг", за исключением случаев, предусмотренных законодательством Российской Федерации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7) принимает решение о признании безнадежной к взысканию задолженности по платежам в местный бюджет;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0D443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FE61A6" w:rsidRPr="000D4430" w:rsidRDefault="00FE61A6" w:rsidP="00FE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 осуществляет иные бюджетные полномочия, установленные настоящим Бюджетным кодексом РФ и принимаемыми в соответствии с ним муниципальными правовыми актами, регулирующими бюджетные правоотношения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.".</w:t>
      </w:r>
      <w:proofErr w:type="gramEnd"/>
    </w:p>
    <w:p w:rsidR="00FE61A6" w:rsidRPr="000D4430" w:rsidRDefault="00FE61A6" w:rsidP="00FE6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периодическом печатном издании "Бюллетень органов местного самоуправления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сельсовета"  и разместить на официальном сайте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  района Новосибирской области.</w:t>
      </w:r>
    </w:p>
    <w:p w:rsidR="00FE61A6" w:rsidRPr="000D4430" w:rsidRDefault="00FE61A6" w:rsidP="00FE61A6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61A6" w:rsidRPr="000D4430" w:rsidRDefault="00FE61A6" w:rsidP="00FE6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FE61A6" w:rsidRPr="000D4430" w:rsidRDefault="00FE61A6" w:rsidP="00FE61A6">
      <w:pPr>
        <w:tabs>
          <w:tab w:val="left" w:pos="794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   района Новосибирской области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В.М.Попов</w:t>
      </w:r>
      <w:proofErr w:type="spellEnd"/>
    </w:p>
    <w:p w:rsidR="00FE61A6" w:rsidRPr="000D4430" w:rsidRDefault="00FE61A6" w:rsidP="00FE6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1A6" w:rsidRPr="000D4430" w:rsidRDefault="00FE61A6" w:rsidP="00FE6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FE61A6" w:rsidRPr="000D4430" w:rsidRDefault="00FE61A6" w:rsidP="00FE6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Краснозерского     района Новосибирской области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</w:p>
    <w:p w:rsidR="00C204D3" w:rsidRPr="000D4430" w:rsidRDefault="00FE61A6" w:rsidP="00FE61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</w:t>
      </w: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СОВЕТ ДЕПУТАТОВ ПОЛОВИНСКОГО СЕЛЬСОВЕТА</w:t>
      </w:r>
    </w:p>
    <w:p w:rsidR="002D3554" w:rsidRPr="002D3554" w:rsidRDefault="002D3554" w:rsidP="002D355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(шестого созыва)</w:t>
      </w: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РЕШЕНИЕ</w:t>
      </w: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(Семьдесят девятой сессии)</w:t>
      </w:r>
    </w:p>
    <w:p w:rsidR="002D3554" w:rsidRPr="002D3554" w:rsidRDefault="002D3554" w:rsidP="002D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54" w:rsidRPr="002D3554" w:rsidRDefault="002D3554" w:rsidP="002D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 xml:space="preserve">От 21.05.2025                              с. </w:t>
      </w:r>
      <w:proofErr w:type="gramStart"/>
      <w:r w:rsidRPr="002D3554">
        <w:rPr>
          <w:rFonts w:ascii="Times New Roman" w:hAnsi="Times New Roman"/>
          <w:sz w:val="24"/>
          <w:szCs w:val="24"/>
        </w:rPr>
        <w:t>Половинное</w:t>
      </w:r>
      <w:proofErr w:type="gramEnd"/>
      <w:r w:rsidRPr="002D3554">
        <w:rPr>
          <w:rFonts w:ascii="Times New Roman" w:hAnsi="Times New Roman"/>
          <w:sz w:val="24"/>
          <w:szCs w:val="24"/>
        </w:rPr>
        <w:t xml:space="preserve">                                       № 295</w:t>
      </w:r>
    </w:p>
    <w:p w:rsidR="002D3554" w:rsidRPr="002D3554" w:rsidRDefault="002D3554" w:rsidP="002D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554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554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2D3554">
        <w:rPr>
          <w:rFonts w:ascii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2D3554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554">
        <w:rPr>
          <w:rFonts w:ascii="Times New Roman" w:hAnsi="Times New Roman"/>
          <w:sz w:val="24"/>
          <w:szCs w:val="24"/>
          <w:lang w:eastAsia="ru-RU"/>
        </w:rPr>
        <w:t xml:space="preserve">Краснозерского района Новосибирской области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  <w:lang w:eastAsia="ru-RU"/>
        </w:rPr>
        <w:t>от 09.10.2023      № 189 "</w:t>
      </w:r>
      <w:r w:rsidRPr="002D3554">
        <w:rPr>
          <w:rFonts w:ascii="Times New Roman" w:hAnsi="Times New Roman"/>
          <w:bCs/>
          <w:sz w:val="24"/>
          <w:szCs w:val="24"/>
        </w:rPr>
        <w:t xml:space="preserve">Об утверждении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3554">
        <w:rPr>
          <w:rFonts w:ascii="Times New Roman" w:hAnsi="Times New Roman"/>
          <w:bCs/>
          <w:sz w:val="24"/>
          <w:szCs w:val="24"/>
        </w:rPr>
        <w:t xml:space="preserve">Положения о муниципальном контроле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3554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D3554">
        <w:rPr>
          <w:rFonts w:ascii="Times New Roman" w:hAnsi="Times New Roman"/>
          <w:bCs/>
          <w:sz w:val="24"/>
          <w:szCs w:val="24"/>
        </w:rPr>
        <w:t>Половинского</w:t>
      </w:r>
      <w:proofErr w:type="spellEnd"/>
      <w:r w:rsidRPr="002D3554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</w:t>
      </w:r>
    </w:p>
    <w:p w:rsidR="002D3554" w:rsidRPr="002D3554" w:rsidRDefault="002D3554" w:rsidP="002D35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554">
        <w:rPr>
          <w:rFonts w:ascii="Times New Roman" w:hAnsi="Times New Roman"/>
          <w:bCs/>
          <w:sz w:val="24"/>
          <w:szCs w:val="24"/>
        </w:rPr>
        <w:t>Новосибирской области"</w:t>
      </w:r>
    </w:p>
    <w:p w:rsidR="002D3554" w:rsidRPr="002D3554" w:rsidRDefault="002D3554" w:rsidP="002D3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554" w:rsidRPr="002D3554" w:rsidRDefault="002D3554" w:rsidP="002D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proofErr w:type="spellStart"/>
      <w:r w:rsidRPr="002D355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D355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D3554" w:rsidRPr="002D3554" w:rsidRDefault="002D3554" w:rsidP="002D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РЕШИЛ:</w:t>
      </w:r>
    </w:p>
    <w:p w:rsidR="002D3554" w:rsidRPr="002D3554" w:rsidRDefault="002D3554" w:rsidP="002D355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 xml:space="preserve">Внести в </w:t>
      </w:r>
      <w:r w:rsidRPr="002D3554">
        <w:rPr>
          <w:rFonts w:ascii="Times New Roman" w:hAnsi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2D3554">
        <w:rPr>
          <w:rFonts w:ascii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2D3554">
        <w:rPr>
          <w:rFonts w:ascii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09.10.2023г. № 189 "</w:t>
      </w:r>
      <w:r w:rsidRPr="002D3554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2D3554">
        <w:rPr>
          <w:rFonts w:ascii="Times New Roman" w:hAnsi="Times New Roman"/>
          <w:bCs/>
          <w:sz w:val="24"/>
          <w:szCs w:val="24"/>
          <w:lang w:eastAsia="ru-RU"/>
        </w:rPr>
        <w:t>Половинского</w:t>
      </w:r>
      <w:proofErr w:type="spellEnd"/>
      <w:r w:rsidRPr="002D3554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2D3554">
        <w:rPr>
          <w:rFonts w:ascii="Times New Roman" w:hAnsi="Times New Roman"/>
          <w:sz w:val="24"/>
          <w:szCs w:val="24"/>
          <w:lang w:eastAsia="ru-RU"/>
        </w:rPr>
        <w:t>" следующие изменения:</w:t>
      </w:r>
    </w:p>
    <w:p w:rsidR="002D3554" w:rsidRPr="002D3554" w:rsidRDefault="002D3554" w:rsidP="002D3554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 xml:space="preserve">В Положении </w:t>
      </w:r>
      <w:r w:rsidRPr="002D3554">
        <w:rPr>
          <w:rFonts w:ascii="Times New Roman" w:hAnsi="Times New Roman"/>
          <w:bCs/>
          <w:sz w:val="24"/>
          <w:szCs w:val="24"/>
        </w:rPr>
        <w:t xml:space="preserve">о муниципальном контроле в сфере благоустройства на территории </w:t>
      </w:r>
      <w:proofErr w:type="spellStart"/>
      <w:r w:rsidRPr="002D3554">
        <w:rPr>
          <w:rFonts w:ascii="Times New Roman" w:hAnsi="Times New Roman"/>
          <w:bCs/>
          <w:sz w:val="24"/>
          <w:szCs w:val="24"/>
        </w:rPr>
        <w:t>Половинского</w:t>
      </w:r>
      <w:proofErr w:type="spellEnd"/>
      <w:r w:rsidRPr="002D3554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области:</w:t>
      </w:r>
    </w:p>
    <w:p w:rsidR="002D3554" w:rsidRPr="002D3554" w:rsidRDefault="002D3554" w:rsidP="002D35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2D3554">
        <w:rPr>
          <w:rFonts w:ascii="Times New Roman" w:eastAsia="Times New Roman" w:hAnsi="Times New Roman"/>
          <w:sz w:val="24"/>
          <w:szCs w:val="24"/>
        </w:rPr>
        <w:t>1.1.1.  Подпункт  1 пункта 3.4.4.  изложить в свежующей редакции: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1. Обязательный профилактический визит проводится: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уведомления;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4) по поручению: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а) Президента Российской Федерации;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согласованному</w:t>
      </w:r>
      <w:proofErr w:type="gramEnd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Федерации."</w:t>
      </w:r>
      <w:r w:rsidRPr="002D355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D3554" w:rsidRPr="002D3554" w:rsidRDefault="002D3554" w:rsidP="002D35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D3554">
        <w:rPr>
          <w:rFonts w:ascii="Times New Roman" w:eastAsia="Times New Roman" w:hAnsi="Times New Roman"/>
          <w:bCs/>
          <w:sz w:val="24"/>
          <w:szCs w:val="24"/>
        </w:rPr>
        <w:t xml:space="preserve">1.1.2. </w:t>
      </w:r>
      <w:r w:rsidRPr="002D3554">
        <w:rPr>
          <w:rFonts w:ascii="Times New Roman" w:eastAsia="Times New Roman" w:hAnsi="Times New Roman"/>
          <w:sz w:val="24"/>
          <w:szCs w:val="24"/>
        </w:rPr>
        <w:t>Дополнить пунктом 4.1.12. следующего содержания:</w:t>
      </w:r>
    </w:p>
    <w:p w:rsidR="002D3554" w:rsidRPr="002D3554" w:rsidRDefault="002D3554" w:rsidP="002D3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D355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"4.1.12. </w:t>
      </w:r>
      <w:r w:rsidRPr="002D3554">
        <w:rPr>
          <w:rFonts w:ascii="Times New Roman" w:eastAsia="Times New Roman" w:hAnsi="Times New Roman"/>
          <w:sz w:val="24"/>
          <w:szCs w:val="24"/>
          <w:shd w:val="clear" w:color="auto" w:fill="FFFFFF"/>
          <w:lang w:val="x-none" w:eastAsia="x-none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правилами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2D3554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554">
        <w:rPr>
          <w:rFonts w:ascii="Times New Roman" w:hAnsi="Times New Roman"/>
          <w:sz w:val="24"/>
          <w:szCs w:val="24"/>
        </w:rPr>
        <w:t>1.1.3. Пункт 4.2.2. дополнить абзацами следующего содержания: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" Предписание об устранении выявленных нарушений обязательных требований должно </w:t>
      </w:r>
      <w:proofErr w:type="gram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содержать</w:t>
      </w:r>
      <w:proofErr w:type="gramEnd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следующие сведения по каждому из нарушений: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2D3554" w:rsidRPr="002D3554" w:rsidRDefault="002D3554" w:rsidP="002D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."; </w:t>
      </w:r>
      <w:proofErr w:type="gramEnd"/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</w:rPr>
        <w:t xml:space="preserve">1.1.4. Пункт  4.4.3. </w:t>
      </w: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 изложить в следующей редакции: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 пунктами 1, 3 - 9 части 1 и частью 3 статьи 57   Федерального закона №248-ФЗ.";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1.1.5. Пункт 4.5.9. изложить в следующей редакции: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"4.5.9.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1.1.6. Пункт  4.6.3. изложить в следующей редакции: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1.1.7. Пункт 4.7.3. изложить в следующей редакции: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1.1.8. Пункт 4.7.8. изложить в следующей редакции: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2D3554" w:rsidRPr="002D3554" w:rsidRDefault="002D3554" w:rsidP="002D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3554">
        <w:rPr>
          <w:rFonts w:ascii="Times New Roman" w:hAnsi="Times New Roman"/>
          <w:sz w:val="24"/>
          <w:szCs w:val="24"/>
          <w:shd w:val="clear" w:color="auto" w:fill="FFFFFF"/>
        </w:rPr>
        <w:t>1.1.9. Абзац 2 пункта 4.9.3. признать утратившим силу.</w:t>
      </w:r>
    </w:p>
    <w:p w:rsidR="002D3554" w:rsidRPr="002D3554" w:rsidRDefault="002D3554" w:rsidP="002D35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2D3554">
        <w:rPr>
          <w:rFonts w:ascii="Times New Roman" w:eastAsia="Times New Roman" w:hAnsi="Times New Roman"/>
          <w:bCs/>
          <w:sz w:val="24"/>
          <w:szCs w:val="24"/>
        </w:rPr>
        <w:t xml:space="preserve">2. Опубликовать настоящее решение в периодическом печатном издании "Бюллетень" органов местного самоуправления </w:t>
      </w:r>
      <w:proofErr w:type="spellStart"/>
      <w:r w:rsidRPr="002D3554">
        <w:rPr>
          <w:rFonts w:ascii="Times New Roman" w:eastAsia="Times New Roman" w:hAnsi="Times New Roman"/>
          <w:bCs/>
          <w:sz w:val="24"/>
          <w:szCs w:val="24"/>
        </w:rPr>
        <w:t>Половинского</w:t>
      </w:r>
      <w:proofErr w:type="spellEnd"/>
      <w:r w:rsidRPr="002D3554">
        <w:rPr>
          <w:rFonts w:ascii="Times New Roman" w:eastAsia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2D3554">
        <w:rPr>
          <w:rFonts w:ascii="Times New Roman" w:eastAsia="Times New Roman" w:hAnsi="Times New Roman"/>
          <w:bCs/>
          <w:sz w:val="24"/>
          <w:szCs w:val="24"/>
        </w:rPr>
        <w:t>Половинского</w:t>
      </w:r>
      <w:proofErr w:type="spellEnd"/>
      <w:r w:rsidRPr="002D3554">
        <w:rPr>
          <w:rFonts w:ascii="Times New Roman" w:eastAsia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области.</w:t>
      </w:r>
    </w:p>
    <w:p w:rsidR="002D3554" w:rsidRPr="002D3554" w:rsidRDefault="002D3554" w:rsidP="002D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54" w:rsidRPr="002D3554" w:rsidRDefault="002D3554" w:rsidP="002D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54" w:rsidRPr="002D3554" w:rsidRDefault="002D3554" w:rsidP="002D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54" w:rsidRPr="002D3554" w:rsidRDefault="002D3554" w:rsidP="002D35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Глава </w:t>
      </w:r>
      <w:proofErr w:type="spell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2D3554" w:rsidRPr="002D3554" w:rsidRDefault="002D3554" w:rsidP="002D35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Краснозерского района</w:t>
      </w:r>
    </w:p>
    <w:p w:rsidR="002D3554" w:rsidRPr="002D3554" w:rsidRDefault="002D3554" w:rsidP="002D35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                                             Новосибирской области</w:t>
      </w:r>
    </w:p>
    <w:p w:rsidR="002D3554" w:rsidRPr="002D3554" w:rsidRDefault="002D3554" w:rsidP="002D35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2D3554" w:rsidRPr="002D3554" w:rsidRDefault="002D3554" w:rsidP="002D355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D3554" w:rsidRPr="002D3554" w:rsidRDefault="002D3554" w:rsidP="002D355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5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_________В.М. Попов                                        ____________Е.А. Дронова</w:t>
      </w:r>
    </w:p>
    <w:p w:rsidR="002D3554" w:rsidRPr="002D3554" w:rsidRDefault="002D3554" w:rsidP="002D3554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554" w:rsidRPr="002D3554" w:rsidRDefault="002D3554" w:rsidP="002D3554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554" w:rsidRPr="000D4430" w:rsidRDefault="002D3554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ПОЛОВИНСКОГО СЕЛЬСОВЕТА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Семьдесят девятой сессии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21.05. 2025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оловинное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№ 296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О работе пожарного поста на территории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в 2025 году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Заслушав информацию командира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пожарного поста о состоянии пожарной безопасности на территории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Гапоненко А.П. в 2025 году» Совет депутатов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РЕШИЛ:</w:t>
      </w: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командира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пожарного поста Гапоненко А.П. о состоянии пожарной безопасности на территории администрации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2025 году принять к сведению.</w:t>
      </w:r>
    </w:p>
    <w:p w:rsidR="00C204D3" w:rsidRPr="000D4430" w:rsidRDefault="00C204D3" w:rsidP="00C204D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решение и информацию командира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пожарного поста Гапоненко А.П. опубликовать в периодическом печатном издании «Бюллетень» </w:t>
      </w: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органов местного самоуправления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C204D3" w:rsidRPr="000D4430" w:rsidRDefault="00C204D3" w:rsidP="00C204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Дарушина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В.Н.)</w:t>
      </w:r>
    </w:p>
    <w:p w:rsidR="00C204D3" w:rsidRPr="000D4430" w:rsidRDefault="00C204D3" w:rsidP="00C204D3">
      <w:pPr>
        <w:widowControl w:val="0"/>
        <w:tabs>
          <w:tab w:val="left" w:pos="1062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0D4430" w:rsidRDefault="00C204D3" w:rsidP="00C204D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Председатель Совета депутатов</w:t>
      </w:r>
    </w:p>
    <w:p w:rsidR="00C204D3" w:rsidRPr="000D4430" w:rsidRDefault="00C204D3" w:rsidP="00C20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Краснозерского района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C204D3" w:rsidRPr="000D4430" w:rsidRDefault="00C204D3" w:rsidP="00C20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Новосибирской области                         Краснозерского района                                                                                                                                                                        </w:t>
      </w:r>
    </w:p>
    <w:p w:rsidR="00C204D3" w:rsidRPr="000D4430" w:rsidRDefault="00C204D3" w:rsidP="00C204D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Новосибирской области</w:t>
      </w:r>
    </w:p>
    <w:p w:rsidR="00C204D3" w:rsidRPr="000D4430" w:rsidRDefault="00C204D3" w:rsidP="00C204D3">
      <w:pPr>
        <w:spacing w:after="0" w:line="240" w:lineRule="auto"/>
        <w:ind w:firstLine="709"/>
        <w:jc w:val="center"/>
        <w:rPr>
          <w:sz w:val="24"/>
          <w:szCs w:val="24"/>
        </w:rPr>
      </w:pPr>
      <w:r w:rsidRPr="000D443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В.М.Попов</w:t>
      </w:r>
      <w:proofErr w:type="spellEnd"/>
      <w:r w:rsidRPr="000D443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</w:p>
    <w:p w:rsidR="00C204D3" w:rsidRPr="000D4430" w:rsidRDefault="00C204D3" w:rsidP="00C204D3">
      <w:pPr>
        <w:rPr>
          <w:sz w:val="24"/>
          <w:szCs w:val="24"/>
        </w:rPr>
      </w:pPr>
    </w:p>
    <w:p w:rsidR="00C204D3" w:rsidRPr="000D4430" w:rsidRDefault="00C204D3" w:rsidP="00C204D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ПОЛОВИНСКОГО СЕЛЬСОВЕТА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(шестого созыва)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Семьдесят девятой сессии</w:t>
      </w: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21.05.2025                              с. </w:t>
      </w:r>
      <w:proofErr w:type="gram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№ 297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 работе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клуба,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Голубинского сельского клуба </w:t>
      </w:r>
    </w:p>
    <w:p w:rsidR="00C204D3" w:rsidRPr="00C204D3" w:rsidRDefault="00C204D3" w:rsidP="00C204D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Заслушав и обсудив информацию директора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клуба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Манычевой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М.Г.  «О  работе 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клуба», </w:t>
      </w:r>
      <w:proofErr w:type="gram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заведующую</w:t>
      </w:r>
      <w:proofErr w:type="gram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Голубинского сельского клуба «О работе Голубинского сельского клуба»  Совет депутатов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РЕШИЛ:</w:t>
      </w:r>
    </w:p>
    <w:p w:rsidR="00C204D3" w:rsidRPr="00C204D3" w:rsidRDefault="00C204D3" w:rsidP="00C204D3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Манычевой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М.Г.  принять к сведению (прилагается)</w:t>
      </w:r>
    </w:p>
    <w:p w:rsidR="00C204D3" w:rsidRPr="00C204D3" w:rsidRDefault="00C204D3" w:rsidP="00C204D3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Карповой О.А. принять к сведению (прилагается) </w:t>
      </w:r>
    </w:p>
    <w:p w:rsidR="00C204D3" w:rsidRPr="00C204D3" w:rsidRDefault="00C204D3" w:rsidP="00C204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Дарушину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В.Н.)</w:t>
      </w:r>
    </w:p>
    <w:p w:rsidR="00C204D3" w:rsidRPr="00C204D3" w:rsidRDefault="00C204D3" w:rsidP="00C204D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решение и информацию заведующих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клуба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Манычевой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М.Г. Голубинского сельского клуба Карповой О.А. опубликовать в периодическом печатном издании «Бюллетень» органов местного самоуправления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C204D3" w:rsidRPr="00C204D3" w:rsidRDefault="00C204D3" w:rsidP="00C20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</w:t>
      </w:r>
    </w:p>
    <w:p w:rsidR="00C204D3" w:rsidRPr="00C204D3" w:rsidRDefault="00C204D3" w:rsidP="00C204D3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В.М.Попов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204D3" w:rsidRPr="00C204D3" w:rsidRDefault="00C204D3" w:rsidP="00C204D3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204D3" w:rsidRPr="000D4430" w:rsidRDefault="00C204D3" w:rsidP="00C204D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D443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</w:t>
      </w:r>
    </w:p>
    <w:p w:rsidR="00C204D3" w:rsidRPr="00C204D3" w:rsidRDefault="00C204D3" w:rsidP="00C204D3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C204D3">
        <w:rPr>
          <w:rFonts w:ascii="Times New Roman" w:eastAsia="Arial" w:hAnsi="Times New Roman"/>
          <w:sz w:val="24"/>
          <w:szCs w:val="24"/>
          <w:lang w:eastAsia="ar-SA"/>
        </w:rPr>
        <w:t>СОВЕТ ДЕПУТАТОВ ПОЛОВИНСКОГО СЕЛЬСОВЕТА</w:t>
      </w:r>
    </w:p>
    <w:p w:rsidR="00C204D3" w:rsidRPr="00C204D3" w:rsidRDefault="00C204D3" w:rsidP="00C204D3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C204D3">
        <w:rPr>
          <w:rFonts w:ascii="Times New Roman" w:eastAsia="Arial" w:hAnsi="Times New Roman"/>
          <w:sz w:val="24"/>
          <w:szCs w:val="24"/>
          <w:lang w:eastAsia="ar-SA"/>
        </w:rPr>
        <w:t>КРАСНОЗЕРСКОГО РАЙОНА НОВОСИБИРСКОЙ ОБЛАСТИ</w:t>
      </w:r>
    </w:p>
    <w:p w:rsidR="00C204D3" w:rsidRPr="00C204D3" w:rsidRDefault="00C204D3" w:rsidP="00C204D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шестого созыва</w:t>
      </w:r>
    </w:p>
    <w:p w:rsidR="00C204D3" w:rsidRPr="00C204D3" w:rsidRDefault="00C204D3" w:rsidP="00C204D3">
      <w:pPr>
        <w:keepNext/>
        <w:widowControl w:val="0"/>
        <w:numPr>
          <w:ilvl w:val="5"/>
          <w:numId w:val="7"/>
        </w:numPr>
        <w:suppressAutoHyphens/>
        <w:spacing w:after="0" w:line="240" w:lineRule="auto"/>
        <w:jc w:val="center"/>
        <w:outlineLvl w:val="5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РЕШЕНИЕ</w:t>
      </w:r>
    </w:p>
    <w:p w:rsidR="00C204D3" w:rsidRPr="00C204D3" w:rsidRDefault="00C204D3" w:rsidP="00C204D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Семьдесят девятой  сессии</w:t>
      </w:r>
    </w:p>
    <w:p w:rsidR="00C204D3" w:rsidRPr="00C204D3" w:rsidRDefault="00C204D3" w:rsidP="00C204D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21.05.2025                            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оловинное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№ 298</w:t>
      </w:r>
    </w:p>
    <w:p w:rsidR="00C204D3" w:rsidRPr="00C204D3" w:rsidRDefault="00C204D3" w:rsidP="00C204D3">
      <w:pPr>
        <w:widowControl w:val="0"/>
        <w:numPr>
          <w:ilvl w:val="7"/>
          <w:numId w:val="7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О проведении очередной сессии </w:t>
      </w:r>
      <w:r w:rsidRPr="00C204D3">
        <w:rPr>
          <w:rFonts w:ascii="Times New Roman" w:eastAsia="Andale Sans UI" w:hAnsi="Times New Roman"/>
          <w:iCs/>
          <w:kern w:val="2"/>
          <w:sz w:val="24"/>
          <w:szCs w:val="24"/>
          <w:lang w:eastAsia="ru-RU"/>
        </w:rPr>
        <w:t>Совета депутатов</w:t>
      </w:r>
    </w:p>
    <w:p w:rsidR="00C204D3" w:rsidRPr="00C204D3" w:rsidRDefault="00C204D3" w:rsidP="00C204D3">
      <w:pPr>
        <w:widowControl w:val="0"/>
        <w:numPr>
          <w:ilvl w:val="7"/>
          <w:numId w:val="7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proofErr w:type="spellStart"/>
      <w:r w:rsidRPr="00C204D3">
        <w:rPr>
          <w:rFonts w:ascii="Times New Roman" w:eastAsia="Andale Sans UI" w:hAnsi="Times New Roman"/>
          <w:iCs/>
          <w:kern w:val="2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Andale Sans UI" w:hAnsi="Times New Roman"/>
          <w:iCs/>
          <w:kern w:val="2"/>
          <w:sz w:val="24"/>
          <w:szCs w:val="24"/>
          <w:lang w:eastAsia="ru-RU"/>
        </w:rPr>
        <w:t xml:space="preserve"> сельсовета Краснозерского района</w:t>
      </w:r>
    </w:p>
    <w:p w:rsidR="00C204D3" w:rsidRPr="00C204D3" w:rsidRDefault="00C204D3" w:rsidP="00C204D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C204D3" w:rsidRPr="00C204D3" w:rsidRDefault="00C204D3" w:rsidP="00C204D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  РЕШИЛ:</w:t>
      </w:r>
    </w:p>
    <w:p w:rsidR="00C204D3" w:rsidRPr="00C204D3" w:rsidRDefault="00C204D3" w:rsidP="00C204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1. Очередную сессию Совета депутатов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провести 24 июня  2025 года.</w:t>
      </w:r>
    </w:p>
    <w:p w:rsidR="00C204D3" w:rsidRPr="00C204D3" w:rsidRDefault="00C204D3" w:rsidP="00C204D3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2.Вынести на рассмотрение сессии Совета депутатов, следующие</w:t>
      </w:r>
      <w:r w:rsidRPr="00C204D3">
        <w:rPr>
          <w:rFonts w:eastAsia="Times New Roman"/>
          <w:sz w:val="24"/>
          <w:szCs w:val="24"/>
          <w:lang w:eastAsia="ru-RU"/>
        </w:rPr>
        <w:t xml:space="preserve"> вопросы:</w:t>
      </w:r>
    </w:p>
    <w:p w:rsidR="00C204D3" w:rsidRPr="00C204D3" w:rsidRDefault="00C204D3" w:rsidP="00C204D3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-О внесении изменений в решение 73 сессии Совета депутатов </w:t>
      </w:r>
      <w:proofErr w:type="spellStart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сельсовета Краснозерского района Новосибирской области от 20.12.2024г. «О бюджете </w:t>
      </w:r>
      <w:proofErr w:type="spellStart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2026-2027 годы»</w:t>
      </w:r>
    </w:p>
    <w:p w:rsidR="00C204D3" w:rsidRPr="00C204D3" w:rsidRDefault="00C204D3" w:rsidP="00C204D3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- О назначении выборов депутатов Совета депутатов </w:t>
      </w:r>
      <w:proofErr w:type="spellStart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C204D3" w:rsidRPr="00C204D3" w:rsidRDefault="00C204D3" w:rsidP="00C204D3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C204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-О проведении очередной сессии</w:t>
      </w:r>
    </w:p>
    <w:p w:rsidR="00C204D3" w:rsidRPr="00C204D3" w:rsidRDefault="00C204D3" w:rsidP="00C204D3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    </w:t>
      </w:r>
    </w:p>
    <w:p w:rsidR="00C204D3" w:rsidRPr="00C204D3" w:rsidRDefault="00C204D3" w:rsidP="00C204D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</w:t>
      </w:r>
    </w:p>
    <w:p w:rsidR="00C204D3" w:rsidRPr="00C204D3" w:rsidRDefault="00C204D3" w:rsidP="00C204D3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</w:t>
      </w:r>
      <w:proofErr w:type="spellStart"/>
      <w:r w:rsidRPr="00C204D3">
        <w:rPr>
          <w:rFonts w:ascii="Times New Roman" w:eastAsia="Times New Roman" w:hAnsi="Times New Roman"/>
          <w:sz w:val="24"/>
          <w:szCs w:val="24"/>
          <w:lang w:eastAsia="ru-RU"/>
        </w:rPr>
        <w:t>В.М.Попов</w:t>
      </w:r>
      <w:proofErr w:type="spellEnd"/>
    </w:p>
    <w:p w:rsidR="00C204D3" w:rsidRPr="00C204D3" w:rsidRDefault="00C204D3" w:rsidP="00C204D3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204D3" w:rsidRPr="00C204D3" w:rsidRDefault="00C204D3" w:rsidP="00C204D3">
      <w:pPr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:rsidR="00C204D3" w:rsidRPr="00C204D3" w:rsidRDefault="00C204D3" w:rsidP="00C204D3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204D3" w:rsidRPr="00C204D3" w:rsidRDefault="00C204D3" w:rsidP="00C204D3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413D1D" w:rsidRPr="000D4430" w:rsidRDefault="00413D1D" w:rsidP="00C204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13D1D" w:rsidRPr="000D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AA3C73"/>
    <w:multiLevelType w:val="hybridMultilevel"/>
    <w:tmpl w:val="B4C0A3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67D"/>
    <w:multiLevelType w:val="multilevel"/>
    <w:tmpl w:val="0BC4AA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0368E6"/>
    <w:multiLevelType w:val="hybridMultilevel"/>
    <w:tmpl w:val="9D960F86"/>
    <w:lvl w:ilvl="0" w:tplc="E09683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12FB9"/>
    <w:multiLevelType w:val="hybridMultilevel"/>
    <w:tmpl w:val="94C8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1F"/>
    <w:rsid w:val="000D4430"/>
    <w:rsid w:val="0019175C"/>
    <w:rsid w:val="002D3554"/>
    <w:rsid w:val="00413D1D"/>
    <w:rsid w:val="00431EED"/>
    <w:rsid w:val="00506CCD"/>
    <w:rsid w:val="0065641F"/>
    <w:rsid w:val="006C7C09"/>
    <w:rsid w:val="00BC7EC6"/>
    <w:rsid w:val="00C204D3"/>
    <w:rsid w:val="00F265DD"/>
    <w:rsid w:val="00F47A91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1A6"/>
    <w:rPr>
      <w:color w:val="0000FF"/>
      <w:u w:val="single"/>
    </w:rPr>
  </w:style>
  <w:style w:type="paragraph" w:customStyle="1" w:styleId="xl65">
    <w:name w:val="xl65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E6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E61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E61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E6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E6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E61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E61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E6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FE6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FE6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E61A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FE61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E61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E61A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E61A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E6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1A6"/>
    <w:rPr>
      <w:color w:val="0000FF"/>
      <w:u w:val="single"/>
    </w:rPr>
  </w:style>
  <w:style w:type="paragraph" w:customStyle="1" w:styleId="xl65">
    <w:name w:val="xl65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E6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E61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E61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E6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E6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E61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E61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E61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E6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FE6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FE6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E61A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FE61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E61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E61A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FE6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E6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E61A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E61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E6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61</Pages>
  <Words>18576</Words>
  <Characters>105888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2025-05-29T04:34:00Z</cp:lastPrinted>
  <dcterms:created xsi:type="dcterms:W3CDTF">2025-05-22T03:44:00Z</dcterms:created>
  <dcterms:modified xsi:type="dcterms:W3CDTF">2025-05-29T04:38:00Z</dcterms:modified>
</cp:coreProperties>
</file>